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96" w:rsidRPr="00615542" w:rsidRDefault="00452996" w:rsidP="00452996">
      <w:pPr>
        <w:widowControl w:val="0"/>
        <w:jc w:val="center"/>
        <w:rPr>
          <w:rFonts w:eastAsia="Microsoft Sans Serif"/>
          <w:b/>
          <w:i/>
          <w:lang w:eastAsia="vi-VN"/>
        </w:rPr>
      </w:pPr>
      <w:bookmarkStart w:id="0" w:name="dieu_4"/>
      <w:r w:rsidRPr="00615542">
        <w:rPr>
          <w:rFonts w:eastAsia="Microsoft Sans Serif"/>
          <w:b/>
          <w:i/>
          <w:lang w:eastAsia="vi-VN"/>
        </w:rPr>
        <w:t xml:space="preserve">Phụ lục </w:t>
      </w:r>
      <w:r w:rsidR="001D2A98" w:rsidRPr="00615542">
        <w:rPr>
          <w:rFonts w:eastAsia="Microsoft Sans Serif"/>
          <w:b/>
          <w:i/>
          <w:lang w:eastAsia="vi-VN"/>
        </w:rPr>
        <w:t>1</w:t>
      </w:r>
      <w:r w:rsidR="00941551" w:rsidRPr="00615542">
        <w:rPr>
          <w:rFonts w:eastAsia="Microsoft Sans Serif"/>
          <w:b/>
          <w:i/>
          <w:lang w:eastAsia="vi-VN"/>
        </w:rPr>
        <w:t>5</w:t>
      </w:r>
    </w:p>
    <w:bookmarkEnd w:id="0"/>
    <w:p w:rsidR="00452996" w:rsidRPr="00615542" w:rsidRDefault="00452996" w:rsidP="008A5A97">
      <w:pPr>
        <w:widowControl w:val="0"/>
        <w:spacing w:before="120"/>
        <w:jc w:val="center"/>
        <w:rPr>
          <w:rFonts w:eastAsia="Microsoft Sans Serif"/>
          <w:b/>
          <w:lang w:eastAsia="vi-VN"/>
        </w:rPr>
      </w:pPr>
      <w:r w:rsidRPr="00615542">
        <w:rPr>
          <w:rFonts w:eastAsia="Microsoft Sans Serif"/>
          <w:b/>
          <w:lang w:eastAsia="vi-VN"/>
        </w:rPr>
        <w:t xml:space="preserve">PHÂN LOẠI </w:t>
      </w:r>
      <w:r w:rsidR="00822992" w:rsidRPr="00615542">
        <w:rPr>
          <w:rFonts w:eastAsia="Microsoft Sans Serif"/>
          <w:b/>
          <w:lang w:eastAsia="vi-VN"/>
        </w:rPr>
        <w:t xml:space="preserve">LAO ĐỘNG THEO </w:t>
      </w:r>
      <w:r w:rsidRPr="00615542">
        <w:rPr>
          <w:rFonts w:eastAsia="Microsoft Sans Serif"/>
          <w:b/>
          <w:lang w:eastAsia="vi-VN"/>
        </w:rPr>
        <w:t>ĐIỀU KIỆN LAO ĐỘNG</w:t>
      </w:r>
    </w:p>
    <w:p w:rsidR="00A85D7D" w:rsidRPr="00615542" w:rsidRDefault="00A85D7D" w:rsidP="00A85D7D">
      <w:pPr>
        <w:widowControl w:val="0"/>
        <w:jc w:val="center"/>
        <w:rPr>
          <w:rFonts w:eastAsia="Microsoft Sans Serif"/>
          <w:i/>
          <w:lang w:eastAsia="vi-VN"/>
        </w:rPr>
      </w:pPr>
      <w:r w:rsidRPr="00615542">
        <w:rPr>
          <w:rFonts w:eastAsia="Microsoft Sans Serif"/>
          <w:i/>
          <w:lang w:eastAsia="vi-VN"/>
        </w:rPr>
        <w:t>(Kèm theo Công văn số         /SNV-LĐVL&amp;CS ngày       /</w:t>
      </w:r>
      <w:r w:rsidR="00941551" w:rsidRPr="00615542">
        <w:rPr>
          <w:rFonts w:eastAsia="Microsoft Sans Serif"/>
          <w:i/>
          <w:lang w:eastAsia="vi-VN"/>
        </w:rPr>
        <w:t>7</w:t>
      </w:r>
      <w:r w:rsidRPr="00615542">
        <w:rPr>
          <w:rFonts w:eastAsia="Microsoft Sans Serif"/>
          <w:i/>
          <w:lang w:eastAsia="vi-VN"/>
        </w:rPr>
        <w:t>/2025 của Sở Nội vụ)</w:t>
      </w:r>
    </w:p>
    <w:p w:rsidR="00452996" w:rsidRPr="00615542" w:rsidRDefault="00452996" w:rsidP="00452996">
      <w:pPr>
        <w:widowControl w:val="0"/>
        <w:spacing w:before="120"/>
        <w:ind w:firstLine="709"/>
        <w:jc w:val="both"/>
        <w:rPr>
          <w:rFonts w:eastAsia="Microsoft Sans Serif"/>
          <w:lang w:eastAsia="vi-VN"/>
        </w:rPr>
      </w:pPr>
    </w:p>
    <w:p w:rsidR="00BB725E" w:rsidRPr="00615542" w:rsidRDefault="00822992" w:rsidP="0023562F">
      <w:pPr>
        <w:pStyle w:val="NormalWeb"/>
        <w:shd w:val="clear" w:color="auto" w:fill="FFFFFF"/>
        <w:spacing w:before="120" w:beforeAutospacing="0" w:after="120" w:afterAutospacing="0" w:line="360" w:lineRule="exact"/>
        <w:ind w:firstLine="709"/>
        <w:rPr>
          <w:sz w:val="28"/>
          <w:szCs w:val="28"/>
        </w:rPr>
      </w:pPr>
      <w:r w:rsidRPr="00615542">
        <w:rPr>
          <w:b/>
          <w:sz w:val="28"/>
          <w:szCs w:val="28"/>
        </w:rPr>
        <w:t>I</w:t>
      </w:r>
      <w:r w:rsidR="00BB725E" w:rsidRPr="00615542">
        <w:rPr>
          <w:b/>
          <w:sz w:val="28"/>
          <w:szCs w:val="28"/>
        </w:rPr>
        <w:t>. Đối tượng</w:t>
      </w:r>
      <w:r w:rsidR="0074372F" w:rsidRPr="00615542">
        <w:rPr>
          <w:b/>
          <w:sz w:val="28"/>
          <w:szCs w:val="28"/>
        </w:rPr>
        <w:t xml:space="preserve"> </w:t>
      </w:r>
      <w:r w:rsidR="0074372F" w:rsidRPr="00615542">
        <w:rPr>
          <w:i/>
          <w:sz w:val="28"/>
          <w:szCs w:val="28"/>
        </w:rPr>
        <w:t>(Điều 2 Thông tư số 03/2025/TT-BLĐTBXH)</w:t>
      </w:r>
    </w:p>
    <w:p w:rsidR="00BB725E" w:rsidRPr="00615542" w:rsidRDefault="00BB725E" w:rsidP="0023562F">
      <w:pPr>
        <w:pStyle w:val="NormalWeb"/>
        <w:shd w:val="clear" w:color="auto" w:fill="FFFFFF"/>
        <w:spacing w:before="120" w:beforeAutospacing="0" w:after="120" w:afterAutospacing="0" w:line="360" w:lineRule="exact"/>
        <w:ind w:firstLine="709"/>
        <w:jc w:val="both"/>
        <w:rPr>
          <w:sz w:val="28"/>
          <w:szCs w:val="28"/>
        </w:rPr>
      </w:pPr>
      <w:r w:rsidRPr="00615542">
        <w:rPr>
          <w:sz w:val="28"/>
          <w:szCs w:val="28"/>
          <w:lang w:val="vi-VN"/>
        </w:rPr>
        <w:t>1. Cơ quan, tổ chức, cá nhân thực hiện phân loại lao động theo điều kiện lao động.</w:t>
      </w:r>
    </w:p>
    <w:p w:rsidR="00BB725E" w:rsidRPr="00615542" w:rsidRDefault="00BB725E" w:rsidP="0023562F">
      <w:pPr>
        <w:shd w:val="clear" w:color="auto" w:fill="FFFFFF"/>
        <w:spacing w:before="120" w:after="120" w:line="360" w:lineRule="exact"/>
        <w:ind w:firstLine="709"/>
        <w:jc w:val="both"/>
      </w:pPr>
      <w:r w:rsidRPr="00615542">
        <w:rPr>
          <w:lang w:val="vi-VN"/>
        </w:rPr>
        <w:t>2. Người sử dụng lao động theo quy định tại </w:t>
      </w:r>
      <w:bookmarkStart w:id="1" w:name="dc_1"/>
      <w:r w:rsidRPr="00615542">
        <w:rPr>
          <w:lang w:val="vi-VN"/>
        </w:rPr>
        <w:t>khoản 5 Điều 2 Luật An toàn, vệ sinh lao động</w:t>
      </w:r>
      <w:bookmarkEnd w:id="1"/>
    </w:p>
    <w:p w:rsidR="008E3C9F" w:rsidRPr="00615542" w:rsidRDefault="0074372F" w:rsidP="0023562F">
      <w:pPr>
        <w:pStyle w:val="NormalWeb"/>
        <w:shd w:val="clear" w:color="auto" w:fill="FFFFFF"/>
        <w:spacing w:before="120" w:beforeAutospacing="0" w:after="120" w:afterAutospacing="0" w:line="360" w:lineRule="exact"/>
        <w:ind w:firstLine="709"/>
        <w:jc w:val="both"/>
        <w:rPr>
          <w:sz w:val="28"/>
          <w:szCs w:val="28"/>
        </w:rPr>
      </w:pPr>
      <w:r w:rsidRPr="00615542">
        <w:rPr>
          <w:b/>
          <w:sz w:val="28"/>
          <w:szCs w:val="28"/>
        </w:rPr>
        <w:t>II.</w:t>
      </w:r>
      <w:r w:rsidRPr="00615542">
        <w:rPr>
          <w:sz w:val="28"/>
          <w:szCs w:val="28"/>
        </w:rPr>
        <w:t xml:space="preserve"> </w:t>
      </w:r>
      <w:bookmarkStart w:id="2" w:name="dieu_3"/>
      <w:r w:rsidR="008E3C9F" w:rsidRPr="00615542">
        <w:rPr>
          <w:b/>
          <w:bCs/>
          <w:sz w:val="28"/>
          <w:szCs w:val="28"/>
          <w:lang w:val="vi-VN"/>
        </w:rPr>
        <w:t>Loại điều kiện lao động</w:t>
      </w:r>
      <w:bookmarkEnd w:id="2"/>
      <w:r w:rsidR="008E3C9F" w:rsidRPr="00615542">
        <w:rPr>
          <w:b/>
          <w:bCs/>
          <w:sz w:val="28"/>
          <w:szCs w:val="28"/>
        </w:rPr>
        <w:t xml:space="preserve"> </w:t>
      </w:r>
      <w:r w:rsidR="008E3C9F" w:rsidRPr="00615542">
        <w:rPr>
          <w:i/>
          <w:sz w:val="28"/>
          <w:szCs w:val="28"/>
        </w:rPr>
        <w:t>(Điều 3 Thông tư số 03/2025/TT-BLĐTBXH)</w:t>
      </w:r>
    </w:p>
    <w:p w:rsidR="008E3C9F" w:rsidRPr="00615542" w:rsidRDefault="008E3C9F" w:rsidP="0023562F">
      <w:pPr>
        <w:shd w:val="clear" w:color="auto" w:fill="FFFFFF"/>
        <w:spacing w:before="120" w:after="120" w:line="360" w:lineRule="exact"/>
        <w:ind w:firstLine="709"/>
        <w:jc w:val="both"/>
      </w:pPr>
      <w:r w:rsidRPr="00615542">
        <w:rPr>
          <w:lang w:val="vi-VN"/>
        </w:rPr>
        <w:t>1. Điều kiện lao động gồm 6 loại như sau:</w:t>
      </w:r>
    </w:p>
    <w:p w:rsidR="008E3C9F" w:rsidRPr="00615542" w:rsidRDefault="008E3C9F" w:rsidP="0023562F">
      <w:pPr>
        <w:shd w:val="clear" w:color="auto" w:fill="FFFFFF"/>
        <w:spacing w:before="120" w:after="120" w:line="360" w:lineRule="exact"/>
        <w:ind w:firstLine="709"/>
        <w:jc w:val="both"/>
      </w:pPr>
      <w:r w:rsidRPr="00615542">
        <w:rPr>
          <w:lang w:val="vi-VN"/>
        </w:rPr>
        <w:t>a) Loại I.</w:t>
      </w:r>
    </w:p>
    <w:p w:rsidR="008E3C9F" w:rsidRPr="00615542" w:rsidRDefault="008E3C9F" w:rsidP="0023562F">
      <w:pPr>
        <w:shd w:val="clear" w:color="auto" w:fill="FFFFFF"/>
        <w:spacing w:before="120" w:after="120" w:line="360" w:lineRule="exact"/>
        <w:ind w:firstLine="709"/>
        <w:jc w:val="both"/>
      </w:pPr>
      <w:r w:rsidRPr="00615542">
        <w:rPr>
          <w:lang w:val="vi-VN"/>
        </w:rPr>
        <w:t>b) Loại II.</w:t>
      </w:r>
      <w:bookmarkStart w:id="3" w:name="_GoBack"/>
      <w:bookmarkEnd w:id="3"/>
    </w:p>
    <w:p w:rsidR="008E3C9F" w:rsidRPr="00615542" w:rsidRDefault="008E3C9F" w:rsidP="0023562F">
      <w:pPr>
        <w:shd w:val="clear" w:color="auto" w:fill="FFFFFF"/>
        <w:spacing w:before="120" w:after="120" w:line="360" w:lineRule="exact"/>
        <w:ind w:firstLine="709"/>
        <w:jc w:val="both"/>
      </w:pPr>
      <w:r w:rsidRPr="00615542">
        <w:rPr>
          <w:lang w:val="vi-VN"/>
        </w:rPr>
        <w:t>c) Loại III.</w:t>
      </w:r>
    </w:p>
    <w:p w:rsidR="008E3C9F" w:rsidRPr="00615542" w:rsidRDefault="008E3C9F" w:rsidP="0023562F">
      <w:pPr>
        <w:shd w:val="clear" w:color="auto" w:fill="FFFFFF"/>
        <w:spacing w:before="120" w:after="120" w:line="360" w:lineRule="exact"/>
        <w:ind w:firstLine="709"/>
        <w:jc w:val="both"/>
      </w:pPr>
      <w:r w:rsidRPr="00615542">
        <w:rPr>
          <w:lang w:val="vi-VN"/>
        </w:rPr>
        <w:t>d) Loại IV.</w:t>
      </w:r>
    </w:p>
    <w:p w:rsidR="008E3C9F" w:rsidRPr="00615542" w:rsidRDefault="008E3C9F" w:rsidP="0023562F">
      <w:pPr>
        <w:shd w:val="clear" w:color="auto" w:fill="FFFFFF"/>
        <w:spacing w:before="120" w:after="120" w:line="360" w:lineRule="exact"/>
        <w:ind w:firstLine="709"/>
        <w:jc w:val="both"/>
      </w:pPr>
      <w:r w:rsidRPr="00615542">
        <w:rPr>
          <w:lang w:val="vi-VN"/>
        </w:rPr>
        <w:t>đ) Loại V.</w:t>
      </w:r>
    </w:p>
    <w:p w:rsidR="008E3C9F" w:rsidRPr="00615542" w:rsidRDefault="008E3C9F" w:rsidP="0023562F">
      <w:pPr>
        <w:shd w:val="clear" w:color="auto" w:fill="FFFFFF"/>
        <w:spacing w:before="120" w:after="120" w:line="360" w:lineRule="exact"/>
        <w:ind w:firstLine="709"/>
        <w:jc w:val="both"/>
      </w:pPr>
      <w:r w:rsidRPr="00615542">
        <w:rPr>
          <w:lang w:val="vi-VN"/>
        </w:rPr>
        <w:t>e) Loại VI.</w:t>
      </w:r>
    </w:p>
    <w:p w:rsidR="0074372F" w:rsidRPr="00615542" w:rsidRDefault="008E3C9F" w:rsidP="0023562F">
      <w:pPr>
        <w:shd w:val="clear" w:color="auto" w:fill="FFFFFF"/>
        <w:spacing w:before="120" w:after="120" w:line="360" w:lineRule="exact"/>
        <w:ind w:firstLine="709"/>
        <w:jc w:val="both"/>
      </w:pPr>
      <w:r w:rsidRPr="00615542">
        <w:rPr>
          <w:lang w:val="vi-VN"/>
        </w:rPr>
        <w:t>2. Nghề, công việc có điều kiện lao động được xếp loại I, II, III là nghề, công việc không nặng nhọc, không độc hại, không nguy hiểm; nghề, công việc có điều kiện lao động được xếp loại IV là nghề, công việc nặng nhọc, độc hại, nguy hiểm; nghề, công việc có điều kiện lao động được xếp loại V, VI là nghề, công việc đặc biệt nặng nhọc, độc hại, nguy hiểm.</w:t>
      </w:r>
    </w:p>
    <w:p w:rsidR="00822992" w:rsidRPr="00615542" w:rsidRDefault="0074372F" w:rsidP="0023562F">
      <w:pPr>
        <w:shd w:val="clear" w:color="auto" w:fill="FFFFFF"/>
        <w:spacing w:before="120" w:after="120" w:line="360" w:lineRule="exact"/>
        <w:ind w:firstLine="720"/>
        <w:jc w:val="both"/>
        <w:rPr>
          <w:rFonts w:eastAsia="Calibri"/>
          <w:b/>
        </w:rPr>
      </w:pPr>
      <w:r w:rsidRPr="00615542">
        <w:rPr>
          <w:rFonts w:eastAsia="Calibri"/>
          <w:b/>
        </w:rPr>
        <w:t>I</w:t>
      </w:r>
      <w:r w:rsidR="00822992" w:rsidRPr="00615542">
        <w:rPr>
          <w:rFonts w:eastAsia="Calibri"/>
          <w:b/>
        </w:rPr>
        <w:t xml:space="preserve">II. </w:t>
      </w:r>
      <w:r w:rsidR="00822992" w:rsidRPr="00615542">
        <w:rPr>
          <w:b/>
          <w:szCs w:val="22"/>
        </w:rPr>
        <w:t>Trách nhiệm của người sử dụng lao động</w:t>
      </w:r>
      <w:r w:rsidR="008E3C9F" w:rsidRPr="00615542">
        <w:rPr>
          <w:b/>
          <w:szCs w:val="22"/>
        </w:rPr>
        <w:t xml:space="preserve"> </w:t>
      </w:r>
      <w:r w:rsidR="008E3C9F" w:rsidRPr="00615542">
        <w:rPr>
          <w:i/>
        </w:rPr>
        <w:t>(Điều 5 Thông tư số 03/2025/TT-BLĐTBXH)</w:t>
      </w:r>
    </w:p>
    <w:p w:rsidR="00822992" w:rsidRPr="00615542" w:rsidRDefault="00822992" w:rsidP="0023562F">
      <w:pPr>
        <w:widowControl w:val="0"/>
        <w:autoSpaceDE w:val="0"/>
        <w:autoSpaceDN w:val="0"/>
        <w:spacing w:before="120" w:after="120" w:line="360" w:lineRule="exact"/>
        <w:ind w:firstLine="720"/>
        <w:jc w:val="both"/>
      </w:pPr>
      <w:r w:rsidRPr="00615542">
        <w:t>- Kiểm soát các yếu tố nguy hiểm, yếu tố có hại theo quy định tại Chương II Nghị định số 39/2016/NĐ-CP ngày 15/5/2016 của Chính phủ quy định chi tiết và hướng dẫn thi hành một số điều của Luật An toàn, vệ sinh lao động; căn cứ vào kết quả quan trắc môi trường lao động và kết quả phòng chống các yếu tố nguy hiểm, yếu tố có hại để đánh giá việc cải thiện môi trường lao động của các nghề, công việc đang áp dụng; nếu cần xác định loại điều kiện lao động thì thực hiện theo phương pháp quy định tại Thông tư số 03/2025/TT-BLĐTBXH.</w:t>
      </w:r>
    </w:p>
    <w:p w:rsidR="00822992" w:rsidRPr="00615542" w:rsidRDefault="00822992" w:rsidP="0023562F">
      <w:pPr>
        <w:widowControl w:val="0"/>
        <w:autoSpaceDE w:val="0"/>
        <w:autoSpaceDN w:val="0"/>
        <w:spacing w:before="120" w:after="120" w:line="360" w:lineRule="exact"/>
        <w:ind w:firstLine="720"/>
        <w:jc w:val="both"/>
      </w:pPr>
      <w:r w:rsidRPr="00615542">
        <w:t>- Trường hợp phát sinh nghề, công việc mới có yếu tố nặng nhọc, độc hại, nguy hiểm thì người sử dụng lao động thực hiện đánh giá, xếp loại điều kiện lao động theo quy định để xác định loại điều kiện lao động của nghề, công việc đó.</w:t>
      </w:r>
    </w:p>
    <w:p w:rsidR="00822992" w:rsidRPr="00615542" w:rsidRDefault="00822992" w:rsidP="0023562F">
      <w:pPr>
        <w:widowControl w:val="0"/>
        <w:autoSpaceDE w:val="0"/>
        <w:autoSpaceDN w:val="0"/>
        <w:spacing w:before="120" w:after="120" w:line="360" w:lineRule="exact"/>
        <w:ind w:firstLine="720"/>
        <w:jc w:val="both"/>
      </w:pPr>
      <w:r w:rsidRPr="00615542">
        <w:lastRenderedPageBreak/>
        <w:t>- Người sử dụng lao động có trách nhiệm thực hiện đầy đủ các chế độ đối với người lao động làm nghề, công việc nặng nhọc, độc hại, nguy hiểm và nghề, công việc đặc biệt nặng nhọc, độc hại, nguy hiểm theo quy định của pháp luật.</w:t>
      </w:r>
    </w:p>
    <w:p w:rsidR="00822992" w:rsidRPr="00615542" w:rsidRDefault="00822992" w:rsidP="0023562F">
      <w:pPr>
        <w:widowControl w:val="0"/>
        <w:autoSpaceDE w:val="0"/>
        <w:autoSpaceDN w:val="0"/>
        <w:spacing w:before="120" w:after="120" w:line="360" w:lineRule="exact"/>
        <w:ind w:firstLine="720"/>
        <w:jc w:val="both"/>
      </w:pPr>
      <w:r w:rsidRPr="00615542">
        <w:rPr>
          <w:rFonts w:eastAsia="Calibri"/>
          <w:b/>
          <w:szCs w:val="22"/>
        </w:rPr>
        <w:t>I</w:t>
      </w:r>
      <w:r w:rsidR="0074372F" w:rsidRPr="00615542">
        <w:rPr>
          <w:rFonts w:eastAsia="Calibri"/>
          <w:b/>
          <w:szCs w:val="22"/>
        </w:rPr>
        <w:t>V</w:t>
      </w:r>
      <w:r w:rsidRPr="00615542">
        <w:rPr>
          <w:rFonts w:eastAsia="Calibri"/>
          <w:b/>
          <w:szCs w:val="22"/>
        </w:rPr>
        <w:t>. Phương pháp phân loại điều kiện lao động</w:t>
      </w:r>
      <w:r w:rsidR="008E3C9F" w:rsidRPr="00615542">
        <w:rPr>
          <w:rFonts w:eastAsia="Calibri"/>
          <w:b/>
          <w:szCs w:val="22"/>
        </w:rPr>
        <w:t xml:space="preserve"> </w:t>
      </w:r>
      <w:r w:rsidR="008E3C9F" w:rsidRPr="00615542">
        <w:rPr>
          <w:i/>
        </w:rPr>
        <w:t>(Điều 4 Thông tư số 03/2025/TT-BLĐTBXH)</w:t>
      </w:r>
    </w:p>
    <w:p w:rsidR="00452996" w:rsidRPr="00615542" w:rsidRDefault="00452996" w:rsidP="0023562F">
      <w:pPr>
        <w:widowControl w:val="0"/>
        <w:spacing w:before="120" w:after="120" w:line="360" w:lineRule="exact"/>
        <w:ind w:firstLine="709"/>
        <w:jc w:val="both"/>
        <w:rPr>
          <w:rFonts w:eastAsia="Microsoft Sans Serif"/>
          <w:b/>
          <w:lang w:val="vi-VN" w:eastAsia="vi-VN"/>
        </w:rPr>
      </w:pPr>
      <w:r w:rsidRPr="00615542">
        <w:rPr>
          <w:rFonts w:eastAsia="Microsoft Sans Serif"/>
          <w:b/>
          <w:lang w:val="vi-VN" w:eastAsia="vi-VN"/>
        </w:rPr>
        <w:t>1. Phương pháp đánh giá, tính điểm</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Phương pháp này được thực hiện theo quy trình sau:</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a) Xác định tên nghề, công việc cần đánh giá, xác định điều kiện lao động, quy mô lấy mẫu:</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Việc lấy mẫu đối với mỗi nghề, công việc phải bảo đảm quy mô mẫu theo quy định về thống kê, nghiên cứu, phải được thực hiện phù hợp với từng loại hình, quy mô của cơ sở sản xuất, kinh doanh, dịch vụ và đại diện vùng, miền lấy mẫu. Sử dụng công thức sau:</w:t>
      </w:r>
    </w:p>
    <w:p w:rsidR="00452996" w:rsidRPr="00615542" w:rsidRDefault="00452996" w:rsidP="00452996">
      <w:pPr>
        <w:widowControl w:val="0"/>
        <w:spacing w:before="120"/>
        <w:ind w:firstLine="709"/>
        <w:jc w:val="both"/>
        <w:rPr>
          <w:rFonts w:eastAsia="Microsoft Sans Serif"/>
          <w:lang w:val="vi-VN" w:eastAsia="vi-VN"/>
        </w:rPr>
      </w:pPr>
      <w:r w:rsidRPr="00615542">
        <w:rPr>
          <w:rFonts w:eastAsia="Microsoft Sans Serif"/>
          <w:noProof/>
        </w:rPr>
        <w:drawing>
          <wp:inline distT="0" distB="0" distL="0" distR="0" wp14:anchorId="74DAED69" wp14:editId="0DD2C3AB">
            <wp:extent cx="1082675" cy="43878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675" cy="438785"/>
                    </a:xfrm>
                    <a:prstGeom prst="rect">
                      <a:avLst/>
                    </a:prstGeom>
                    <a:noFill/>
                    <a:ln>
                      <a:noFill/>
                    </a:ln>
                  </pic:spPr>
                </pic:pic>
              </a:graphicData>
            </a:graphic>
          </wp:inline>
        </w:drawing>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Trong đó:</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n: số lượng mẫu cần xác định</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N: quy mô tổng thể (Tổng số người làm nghề, công việc cần đo đánh giá trong ngành, lĩnh vực hoặc trong doanh nghiệp).</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e: Sai số cho phép</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Khi tính cỡ mẫu cho toàn ngành thì sai số e cho phép không quá 10%.</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Khi tính cỡ mẫu trong một doanh nghiệp cụ thể của từng ngành thì sai số e cho phép không quá 20% đối với doanh nghiệp có dưới 1.000 người lao động làm nghề, công việc được đánh giá; không quá 10% đối với doanh nghiệp có từ 1.000 người lao động trở lên làm nghề, công việc được đánh giá.</w:t>
      </w:r>
    </w:p>
    <w:p w:rsidR="00452996" w:rsidRPr="00615542" w:rsidRDefault="00452996" w:rsidP="0023562F">
      <w:pPr>
        <w:widowControl w:val="0"/>
        <w:spacing w:before="120" w:after="120" w:line="360" w:lineRule="exact"/>
        <w:ind w:firstLine="709"/>
        <w:jc w:val="both"/>
        <w:rPr>
          <w:rFonts w:eastAsia="Microsoft Sans Serif"/>
          <w:spacing w:val="-4"/>
          <w:lang w:val="vi-VN" w:eastAsia="vi-VN"/>
        </w:rPr>
      </w:pPr>
      <w:r w:rsidRPr="00615542">
        <w:rPr>
          <w:rFonts w:eastAsia="Microsoft Sans Serif"/>
          <w:spacing w:val="-4"/>
          <w:lang w:val="vi-VN" w:eastAsia="vi-VN"/>
        </w:rPr>
        <w:t>b) Đánh giá điều kiện lao động theo hệ thống chỉ tiêu về điều kiện lao động:</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xml:space="preserve">Bước 1: Xác định các yếu tố có tác động sinh học đến người lao động trong hệ thống chỉ tiêu về điều kiện lao động quy định tại </w:t>
      </w:r>
      <w:r w:rsidRPr="00615542">
        <w:rPr>
          <w:rFonts w:eastAsia="Microsoft Sans Serif"/>
          <w:lang w:eastAsia="vi-VN"/>
        </w:rPr>
        <w:t>Bảng 1 (kèm theo).</w:t>
      </w:r>
    </w:p>
    <w:p w:rsidR="00452996" w:rsidRPr="00615542" w:rsidRDefault="00452996" w:rsidP="0023562F">
      <w:pPr>
        <w:widowControl w:val="0"/>
        <w:spacing w:before="120" w:after="120" w:line="360" w:lineRule="exact"/>
        <w:ind w:firstLine="709"/>
        <w:jc w:val="both"/>
        <w:rPr>
          <w:rFonts w:eastAsia="Microsoft Sans Serif"/>
          <w:lang w:eastAsia="vi-VN"/>
        </w:rPr>
      </w:pPr>
      <w:r w:rsidRPr="00615542">
        <w:rPr>
          <w:rFonts w:eastAsia="Microsoft Sans Serif"/>
          <w:lang w:val="vi-VN" w:eastAsia="vi-VN"/>
        </w:rPr>
        <w:t xml:space="preserve">Bước 2: Lựa chọn ít nhất 06 (sáu) yếu tố đặc trưng tương ứng với mỗi nghề, công việc. Các yếu tố này phải bảo đảm phản ánh đủ 3 nhóm yếu tố trong hệ thống chỉ tiêu về điều kiện lao động quy định tại </w:t>
      </w:r>
      <w:r w:rsidRPr="00615542">
        <w:rPr>
          <w:rFonts w:eastAsia="Microsoft Sans Serif"/>
          <w:lang w:eastAsia="vi-VN"/>
        </w:rPr>
        <w:t>Bảng 1.</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Bước 3: Chọn 01 (một) chỉ tiêu đối với mỗi yếu tố đặc trưng đã chọn tại Bước 2 để tiến hành đánh giá và cho điểm, trên cơ sở bảo đảm các nguyên tắc sau đây:</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lastRenderedPageBreak/>
        <w:t xml:space="preserve">- Thang điểm để đánh giá mức độ nặng nhọc, độc hại, nguy hiểm của từng yếu tố là thang điểm 6 (sáu) quy định tại </w:t>
      </w:r>
      <w:r w:rsidRPr="00615542">
        <w:rPr>
          <w:rFonts w:eastAsia="Microsoft Sans Serif"/>
          <w:lang w:eastAsia="vi-VN"/>
        </w:rPr>
        <w:t>Bảng 1</w:t>
      </w:r>
      <w:r w:rsidRPr="00615542">
        <w:rPr>
          <w:rFonts w:eastAsia="Microsoft Sans Serif"/>
          <w:lang w:val="vi-VN" w:eastAsia="vi-VN"/>
        </w:rPr>
        <w:t>. Mức độ nặng nhọc, độc hại, nguy hiểm càng lớn thì điểm càng cao.</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Thời gian tiếp xúc của người lao động với các yếu tố dưới 50% thời gian của ca làm việc thì điểm số hạ xuống 01 (một) điểm. Đối với hóa chất độc, điện từ trường, rung, ồn, bức xạ ion hóa, thay đổi áp suất, yếu tố gây bệnh truyền nhiễm thì điểm xếp loại hạ xuống 01 (một) điểm khi thời gian tiếp xúc dưới 25% thời gian của ca làm việc.</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Đối với các yếu tố quy định thời gian tiếp xúc cho phép thì hạ xuống 01 (một) điểm nếu thời gian tiếp xúc thực tế khi làm việc dưới 50% thời gian tiếp xúc cho phép.</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Đối với những yếu tố có thể sử dụng nhiều chỉ tiêu (từ 02 chỉ tiêu trở lên) để đánh giá thì chỉ chọn 01 chỉ tiêu chính để đánh giá và cho điểm; có thể đánh giá các chỉ tiêu khác nhằm tham khảo, bổ sung thêm số liệu cho chỉ tiêu chính.</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Việc áp dụng kết quả quan trắc môi trường lao động định kỳ đối với nhóm yếu tố vệ sinh môi trường lao động phải bảo đảm tính phù hợp về quy mô mẫu, vị trí lấy mẫu, thời điểm lấy mẫu phù hợp với việc đánh giá phân loại điều kiện lao động.</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Bước 4: Tính điểm trung bình các yếu tố theo công thức:</w:t>
      </w:r>
    </w:p>
    <w:p w:rsidR="00452996" w:rsidRPr="00615542" w:rsidRDefault="00452996" w:rsidP="00452996">
      <w:pPr>
        <w:widowControl w:val="0"/>
        <w:spacing w:before="120"/>
        <w:ind w:firstLine="709"/>
        <w:jc w:val="both"/>
        <w:rPr>
          <w:rFonts w:eastAsia="Microsoft Sans Serif"/>
          <w:lang w:val="vi-VN" w:eastAsia="vi-VN"/>
        </w:rPr>
      </w:pPr>
      <w:r w:rsidRPr="00615542">
        <w:rPr>
          <w:rFonts w:eastAsia="Microsoft Sans Serif"/>
          <w:noProof/>
        </w:rPr>
        <w:drawing>
          <wp:inline distT="0" distB="0" distL="0" distR="0" wp14:anchorId="57A31FE4" wp14:editId="280B5FB9">
            <wp:extent cx="1470660" cy="4025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402590"/>
                    </a:xfrm>
                    <a:prstGeom prst="rect">
                      <a:avLst/>
                    </a:prstGeom>
                    <a:noFill/>
                    <a:ln>
                      <a:noFill/>
                    </a:ln>
                  </pic:spPr>
                </pic:pic>
              </a:graphicData>
            </a:graphic>
          </wp:inline>
        </w:drawing>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Trong đó:</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noProof/>
        </w:rPr>
        <w:drawing>
          <wp:inline distT="0" distB="0" distL="0" distR="0" wp14:anchorId="21E2C748" wp14:editId="1403E99A">
            <wp:extent cx="116840" cy="1974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97485"/>
                    </a:xfrm>
                    <a:prstGeom prst="rect">
                      <a:avLst/>
                    </a:prstGeom>
                    <a:noFill/>
                    <a:ln>
                      <a:noFill/>
                    </a:ln>
                  </pic:spPr>
                </pic:pic>
              </a:graphicData>
            </a:graphic>
          </wp:inline>
        </w:drawing>
      </w:r>
      <w:r w:rsidRPr="00615542">
        <w:rPr>
          <w:rFonts w:eastAsia="Microsoft Sans Serif"/>
          <w:lang w:val="vi-VN" w:eastAsia="vi-VN"/>
        </w:rPr>
        <w:t>: Điểm trung bình cộng của các yếu tố.</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n: Số lượng yếu tố đã tiến hành đánh giá tại Bước 3 (n≥6)</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X</w:t>
      </w:r>
      <w:r w:rsidRPr="00615542">
        <w:rPr>
          <w:rFonts w:eastAsia="Microsoft Sans Serif"/>
          <w:vertAlign w:val="subscript"/>
          <w:lang w:val="vi-VN" w:eastAsia="vi-VN"/>
        </w:rPr>
        <w:t>1</w:t>
      </w:r>
      <w:r w:rsidRPr="00615542">
        <w:rPr>
          <w:rFonts w:eastAsia="Microsoft Sans Serif"/>
          <w:lang w:val="vi-VN" w:eastAsia="vi-VN"/>
        </w:rPr>
        <w:t>, X</w:t>
      </w:r>
      <w:r w:rsidRPr="00615542">
        <w:rPr>
          <w:rFonts w:eastAsia="Microsoft Sans Serif"/>
          <w:vertAlign w:val="subscript"/>
          <w:lang w:val="vi-VN" w:eastAsia="vi-VN"/>
        </w:rPr>
        <w:t>2</w:t>
      </w:r>
      <w:r w:rsidRPr="00615542">
        <w:rPr>
          <w:rFonts w:eastAsia="Microsoft Sans Serif"/>
          <w:lang w:val="vi-VN" w:eastAsia="vi-VN"/>
        </w:rPr>
        <w:t>:,...X</w:t>
      </w:r>
      <w:r w:rsidRPr="00615542">
        <w:rPr>
          <w:rFonts w:eastAsia="Microsoft Sans Serif"/>
          <w:vertAlign w:val="subscript"/>
          <w:lang w:val="vi-VN" w:eastAsia="vi-VN"/>
        </w:rPr>
        <w:t>n</w:t>
      </w:r>
      <w:r w:rsidRPr="00615542">
        <w:rPr>
          <w:rFonts w:eastAsia="Microsoft Sans Serif"/>
          <w:lang w:val="vi-VN" w:eastAsia="vi-VN"/>
        </w:rPr>
        <w:t>: Điểm của yếu tố thứ nhất, thứ hai,...,thứ n.</w:t>
      </w:r>
    </w:p>
    <w:p w:rsidR="00452996" w:rsidRPr="00615542" w:rsidRDefault="00452996" w:rsidP="0023562F">
      <w:pPr>
        <w:widowControl w:val="0"/>
        <w:spacing w:before="120" w:after="120" w:line="360" w:lineRule="exact"/>
        <w:ind w:firstLine="709"/>
        <w:jc w:val="both"/>
        <w:rPr>
          <w:rFonts w:eastAsia="Microsoft Sans Serif"/>
          <w:spacing w:val="-2"/>
          <w:lang w:val="vi-VN" w:eastAsia="vi-VN"/>
        </w:rPr>
      </w:pPr>
      <w:r w:rsidRPr="00615542">
        <w:rPr>
          <w:rFonts w:eastAsia="Microsoft Sans Serif"/>
          <w:spacing w:val="-2"/>
          <w:lang w:val="vi-VN" w:eastAsia="vi-VN"/>
        </w:rPr>
        <w:t xml:space="preserve">Bước 5: Tổng hợp kết quả vào phiếu theo mẫu quy định tại </w:t>
      </w:r>
      <w:r w:rsidRPr="00615542">
        <w:rPr>
          <w:rFonts w:eastAsia="Microsoft Sans Serif"/>
          <w:spacing w:val="-2"/>
          <w:lang w:eastAsia="vi-VN"/>
        </w:rPr>
        <w:t>Bảng 2</w:t>
      </w:r>
      <w:r w:rsidRPr="00615542">
        <w:rPr>
          <w:rFonts w:eastAsia="Microsoft Sans Serif"/>
          <w:spacing w:val="-2"/>
          <w:lang w:val="vi-VN" w:eastAsia="vi-VN"/>
        </w:rPr>
        <w:t xml:space="preserve"> </w:t>
      </w:r>
      <w:r w:rsidRPr="00615542">
        <w:rPr>
          <w:rFonts w:eastAsia="Microsoft Sans Serif"/>
          <w:spacing w:val="-2"/>
          <w:lang w:eastAsia="vi-VN"/>
        </w:rPr>
        <w:t xml:space="preserve">(kèm theo) </w:t>
      </w:r>
      <w:r w:rsidRPr="00615542">
        <w:rPr>
          <w:rFonts w:eastAsia="Microsoft Sans Serif"/>
          <w:spacing w:val="-2"/>
          <w:lang w:val="vi-VN" w:eastAsia="vi-VN"/>
        </w:rPr>
        <w:t>và xác định điều kiện lao động theo điểm trung bình các yếu tố (</w:t>
      </w:r>
      <w:r w:rsidRPr="00615542">
        <w:rPr>
          <w:rFonts w:eastAsia="Microsoft Sans Serif"/>
          <w:noProof/>
          <w:spacing w:val="-2"/>
        </w:rPr>
        <w:drawing>
          <wp:inline distT="0" distB="0" distL="0" distR="0" wp14:anchorId="10791FFB" wp14:editId="11CCA7F8">
            <wp:extent cx="116840" cy="1974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97485"/>
                    </a:xfrm>
                    <a:prstGeom prst="rect">
                      <a:avLst/>
                    </a:prstGeom>
                    <a:noFill/>
                    <a:ln>
                      <a:noFill/>
                    </a:ln>
                  </pic:spPr>
                </pic:pic>
              </a:graphicData>
            </a:graphic>
          </wp:inline>
        </w:drawing>
      </w:r>
      <w:r w:rsidRPr="00615542">
        <w:rPr>
          <w:rFonts w:eastAsia="Microsoft Sans Serif"/>
          <w:spacing w:val="-2"/>
          <w:lang w:val="vi-VN" w:eastAsia="vi-VN"/>
        </w:rPr>
        <w:t>) như sau:</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xml:space="preserve">- </w:t>
      </w:r>
      <w:r w:rsidRPr="00615542">
        <w:rPr>
          <w:rFonts w:eastAsia="Microsoft Sans Serif"/>
          <w:noProof/>
        </w:rPr>
        <w:drawing>
          <wp:inline distT="0" distB="0" distL="0" distR="0" wp14:anchorId="7E4F981B" wp14:editId="4E8B2D9B">
            <wp:extent cx="116840" cy="1974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97485"/>
                    </a:xfrm>
                    <a:prstGeom prst="rect">
                      <a:avLst/>
                    </a:prstGeom>
                    <a:noFill/>
                    <a:ln>
                      <a:noFill/>
                    </a:ln>
                  </pic:spPr>
                </pic:pic>
              </a:graphicData>
            </a:graphic>
          </wp:inline>
        </w:drawing>
      </w:r>
      <w:r w:rsidRPr="00615542">
        <w:rPr>
          <w:rFonts w:eastAsia="Microsoft Sans Serif"/>
          <w:lang w:eastAsia="vi-VN"/>
        </w:rPr>
        <w:t>≤</w:t>
      </w:r>
      <w:r w:rsidRPr="00615542">
        <w:rPr>
          <w:rFonts w:eastAsia="Microsoft Sans Serif"/>
          <w:lang w:val="vi-VN" w:eastAsia="vi-VN"/>
        </w:rPr>
        <w:t xml:space="preserve"> 1,01: Điều kiện lao động loại I.</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- 1,01 ≤</w:t>
      </w:r>
      <w:r w:rsidRPr="00615542">
        <w:rPr>
          <w:rFonts w:eastAsia="Microsoft Sans Serif"/>
          <w:noProof/>
        </w:rPr>
        <w:drawing>
          <wp:inline distT="0" distB="0" distL="0" distR="0" wp14:anchorId="5F3D14AD" wp14:editId="454F0D76">
            <wp:extent cx="116840" cy="197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97485"/>
                    </a:xfrm>
                    <a:prstGeom prst="rect">
                      <a:avLst/>
                    </a:prstGeom>
                    <a:noFill/>
                    <a:ln>
                      <a:noFill/>
                    </a:ln>
                  </pic:spPr>
                </pic:pic>
              </a:graphicData>
            </a:graphic>
          </wp:inline>
        </w:drawing>
      </w:r>
      <w:r w:rsidRPr="00615542">
        <w:rPr>
          <w:rFonts w:eastAsia="Microsoft Sans Serif"/>
          <w:lang w:val="vi-VN" w:eastAsia="vi-VN"/>
        </w:rPr>
        <w:t>≤ 2,22: Điều kiện lao động loại II.</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- 2,22 ≤</w:t>
      </w:r>
      <w:r w:rsidRPr="00615542">
        <w:rPr>
          <w:rFonts w:eastAsia="Microsoft Sans Serif"/>
          <w:noProof/>
        </w:rPr>
        <w:drawing>
          <wp:inline distT="0" distB="0" distL="0" distR="0" wp14:anchorId="0FE9B10F" wp14:editId="133A4A31">
            <wp:extent cx="116840" cy="197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97485"/>
                    </a:xfrm>
                    <a:prstGeom prst="rect">
                      <a:avLst/>
                    </a:prstGeom>
                    <a:noFill/>
                    <a:ln>
                      <a:noFill/>
                    </a:ln>
                  </pic:spPr>
                </pic:pic>
              </a:graphicData>
            </a:graphic>
          </wp:inline>
        </w:drawing>
      </w:r>
      <w:r w:rsidRPr="00615542">
        <w:rPr>
          <w:rFonts w:eastAsia="Microsoft Sans Serif"/>
          <w:lang w:val="vi-VN" w:eastAsia="vi-VN"/>
        </w:rPr>
        <w:t>≤ 3,37: Điều kiện lao động loại III.</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- 3,37 ≤</w:t>
      </w:r>
      <w:r w:rsidRPr="00615542">
        <w:rPr>
          <w:rFonts w:eastAsia="Microsoft Sans Serif"/>
          <w:noProof/>
        </w:rPr>
        <w:drawing>
          <wp:inline distT="0" distB="0" distL="0" distR="0" wp14:anchorId="7483766C" wp14:editId="72631214">
            <wp:extent cx="116840" cy="1974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97485"/>
                    </a:xfrm>
                    <a:prstGeom prst="rect">
                      <a:avLst/>
                    </a:prstGeom>
                    <a:noFill/>
                    <a:ln>
                      <a:noFill/>
                    </a:ln>
                  </pic:spPr>
                </pic:pic>
              </a:graphicData>
            </a:graphic>
          </wp:inline>
        </w:drawing>
      </w:r>
      <w:r w:rsidRPr="00615542">
        <w:rPr>
          <w:rFonts w:eastAsia="Microsoft Sans Serif"/>
          <w:lang w:val="vi-VN" w:eastAsia="vi-VN"/>
        </w:rPr>
        <w:t>≤ 4,56: Điều kiện lao động loại IV.</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- 4,56 ≤</w:t>
      </w:r>
      <w:r w:rsidRPr="00615542">
        <w:rPr>
          <w:rFonts w:eastAsia="Microsoft Sans Serif"/>
          <w:noProof/>
        </w:rPr>
        <w:drawing>
          <wp:inline distT="0" distB="0" distL="0" distR="0" wp14:anchorId="7A248ABA" wp14:editId="66EB06F1">
            <wp:extent cx="116840" cy="197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97485"/>
                    </a:xfrm>
                    <a:prstGeom prst="rect">
                      <a:avLst/>
                    </a:prstGeom>
                    <a:noFill/>
                    <a:ln>
                      <a:noFill/>
                    </a:ln>
                  </pic:spPr>
                </pic:pic>
              </a:graphicData>
            </a:graphic>
          </wp:inline>
        </w:drawing>
      </w:r>
      <w:r w:rsidRPr="00615542">
        <w:rPr>
          <w:rFonts w:eastAsia="Microsoft Sans Serif"/>
          <w:lang w:val="vi-VN" w:eastAsia="vi-VN"/>
        </w:rPr>
        <w:t>≤ 5,32: Điều kiện lao động loại V.</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xml:space="preserve">- </w:t>
      </w:r>
      <w:r w:rsidRPr="00615542">
        <w:rPr>
          <w:rFonts w:eastAsia="Microsoft Sans Serif"/>
          <w:noProof/>
        </w:rPr>
        <w:drawing>
          <wp:inline distT="0" distB="0" distL="0" distR="0" wp14:anchorId="320074DF" wp14:editId="56905DC3">
            <wp:extent cx="116840" cy="197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97485"/>
                    </a:xfrm>
                    <a:prstGeom prst="rect">
                      <a:avLst/>
                    </a:prstGeom>
                    <a:noFill/>
                    <a:ln>
                      <a:noFill/>
                    </a:ln>
                  </pic:spPr>
                </pic:pic>
              </a:graphicData>
            </a:graphic>
          </wp:inline>
        </w:drawing>
      </w:r>
      <w:r w:rsidRPr="00615542">
        <w:rPr>
          <w:rFonts w:eastAsia="Microsoft Sans Serif"/>
          <w:lang w:val="vi-VN" w:eastAsia="vi-VN"/>
        </w:rPr>
        <w:t xml:space="preserve"> &gt; 5,32: Điều kiện lao động loại VI.</w:t>
      </w:r>
    </w:p>
    <w:p w:rsidR="00452996" w:rsidRPr="00615542" w:rsidRDefault="00452996" w:rsidP="0023562F">
      <w:pPr>
        <w:widowControl w:val="0"/>
        <w:spacing w:before="120" w:after="120" w:line="360" w:lineRule="exact"/>
        <w:ind w:firstLine="709"/>
        <w:jc w:val="both"/>
        <w:rPr>
          <w:rFonts w:eastAsia="Microsoft Sans Serif"/>
          <w:b/>
          <w:lang w:val="vi-VN" w:eastAsia="vi-VN"/>
        </w:rPr>
      </w:pPr>
      <w:r w:rsidRPr="00615542">
        <w:rPr>
          <w:rFonts w:eastAsia="Microsoft Sans Serif"/>
          <w:b/>
          <w:lang w:val="vi-VN" w:eastAsia="vi-VN"/>
        </w:rPr>
        <w:lastRenderedPageBreak/>
        <w:t>2. Phương pháp khác</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a) Phương pháp thống kê, kinh nghiệm</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Căn cứ vào đặc điểm điều kiện lao động đặc trưng của mỗi nghề, công việc thuộc Danh mục nghề, công việc nặng nhọc, độc hại, nguy hiểm và nghề, công việc đặc biệt nặng nhọc, độc hại, nguy hi</w:t>
      </w:r>
      <w:r w:rsidRPr="00615542">
        <w:rPr>
          <w:rFonts w:eastAsia="Microsoft Sans Serif"/>
          <w:lang w:eastAsia="vi-VN"/>
        </w:rPr>
        <w:t>ể</w:t>
      </w:r>
      <w:r w:rsidRPr="00615542">
        <w:rPr>
          <w:rFonts w:eastAsia="Microsoft Sans Serif"/>
          <w:lang w:val="vi-VN" w:eastAsia="vi-VN"/>
        </w:rPr>
        <w:t>m (sau đây gọi tắt là Danh mục nghề) đã được Bộ trưởng Bộ Lao động - Thương binh và Xã hội ban hành để xác định loại điều kiện lao động cho các nghề, công việc được đánh giá.</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b) Phương pháp kết hợp</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Kết hợp phương pháp đánh giá, tính điểm với phương pháp thống kê, kinh nghiệm và lấy ý kiến của bộ quản lý ngành lĩnh vực, các chuyên gia, nhà khoa học để tổng hợp kết quả.</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xml:space="preserve">c) Các phương pháp </w:t>
      </w:r>
      <w:r w:rsidRPr="00615542">
        <w:rPr>
          <w:rFonts w:eastAsia="Microsoft Sans Serif"/>
          <w:lang w:eastAsia="vi-VN"/>
        </w:rPr>
        <w:t>thống kê, kinh nghiệm và phương pháp kết hợp</w:t>
      </w:r>
      <w:r w:rsidRPr="00615542">
        <w:rPr>
          <w:rFonts w:eastAsia="Microsoft Sans Serif"/>
          <w:lang w:val="vi-VN" w:eastAsia="vi-VN"/>
        </w:rPr>
        <w:t xml:space="preserve"> áp dụng đối với các nghề, công việc sau:</w:t>
      </w:r>
    </w:p>
    <w:p w:rsidR="00452996" w:rsidRPr="00615542" w:rsidRDefault="00452996" w:rsidP="0023562F">
      <w:pPr>
        <w:widowControl w:val="0"/>
        <w:spacing w:before="120" w:after="120" w:line="360" w:lineRule="exact"/>
        <w:ind w:firstLine="709"/>
        <w:jc w:val="both"/>
        <w:rPr>
          <w:rFonts w:eastAsia="Microsoft Sans Serif"/>
          <w:spacing w:val="-2"/>
          <w:lang w:val="vi-VN" w:eastAsia="vi-VN"/>
        </w:rPr>
      </w:pPr>
      <w:r w:rsidRPr="00615542">
        <w:rPr>
          <w:rFonts w:eastAsia="Microsoft Sans Serif"/>
          <w:spacing w:val="-2"/>
          <w:lang w:val="vi-VN" w:eastAsia="vi-VN"/>
        </w:rPr>
        <w:t>- Nghề, công việc có yếu tố gây thiệt hại tới tính mạng, sức khoẻ của người lao động nhưng không th</w:t>
      </w:r>
      <w:r w:rsidRPr="00615542">
        <w:rPr>
          <w:rFonts w:eastAsia="Microsoft Sans Serif"/>
          <w:spacing w:val="-2"/>
          <w:lang w:eastAsia="vi-VN"/>
        </w:rPr>
        <w:t>ể</w:t>
      </w:r>
      <w:r w:rsidRPr="00615542">
        <w:rPr>
          <w:rFonts w:eastAsia="Microsoft Sans Serif"/>
          <w:spacing w:val="-2"/>
          <w:lang w:val="vi-VN" w:eastAsia="vi-VN"/>
        </w:rPr>
        <w:t xml:space="preserve"> xác định đủ 06 yếu tố đặc trưng hoặc không đủ 03 nhóm yếu tố trong hệ thống chỉ tiêu về điều kiện lao động quy định tại </w:t>
      </w:r>
      <w:r w:rsidRPr="00615542">
        <w:rPr>
          <w:rFonts w:eastAsia="Microsoft Sans Serif"/>
          <w:spacing w:val="-2"/>
          <w:lang w:eastAsia="vi-VN"/>
        </w:rPr>
        <w:t>Bảng 1</w:t>
      </w:r>
      <w:r w:rsidRPr="00615542">
        <w:rPr>
          <w:rFonts w:eastAsia="Microsoft Sans Serif"/>
          <w:spacing w:val="-2"/>
          <w:lang w:val="vi-VN" w:eastAsia="vi-VN"/>
        </w:rPr>
        <w:t>.</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xml:space="preserve">- Nghề, công việc có tính chất nguy hiểm đến tính mạng, sức khoẻ, môi trường; tiếp xúc với hoá chất </w:t>
      </w:r>
      <w:r w:rsidRPr="00615542">
        <w:rPr>
          <w:rFonts w:eastAsia="Microsoft Sans Serif"/>
          <w:lang w:eastAsia="vi-VN"/>
        </w:rPr>
        <w:t>đ</w:t>
      </w:r>
      <w:r w:rsidRPr="00615542">
        <w:rPr>
          <w:rFonts w:eastAsia="Microsoft Sans Serif"/>
          <w:lang w:val="vi-VN" w:eastAsia="vi-VN"/>
        </w:rPr>
        <w:t>ộc bảng A, phóng xạ.</w:t>
      </w:r>
    </w:p>
    <w:p w:rsidR="00452996" w:rsidRPr="00615542" w:rsidRDefault="00452996" w:rsidP="0023562F">
      <w:pPr>
        <w:widowControl w:val="0"/>
        <w:spacing w:before="120" w:after="120" w:line="360" w:lineRule="exact"/>
        <w:ind w:firstLine="709"/>
        <w:jc w:val="both"/>
        <w:rPr>
          <w:rFonts w:eastAsia="Microsoft Sans Serif"/>
          <w:lang w:val="vi-VN" w:eastAsia="vi-VN"/>
        </w:rPr>
      </w:pPr>
      <w:r w:rsidRPr="00615542">
        <w:rPr>
          <w:rFonts w:eastAsia="Microsoft Sans Serif"/>
          <w:lang w:val="vi-VN" w:eastAsia="vi-VN"/>
        </w:rPr>
        <w:t xml:space="preserve">Căn cứ vào các yếu tố tiếp xúc nghề nghiệp, số liệu thống kê tai nạn lao động, bệnh nghề nghiệp, bệnh tật của nghề, công việc và kết quả tổng hợp theo phương pháp kết hợp này, Bộ </w:t>
      </w:r>
      <w:r w:rsidRPr="00615542">
        <w:rPr>
          <w:rFonts w:eastAsia="Microsoft Sans Serif"/>
          <w:lang w:eastAsia="vi-VN"/>
        </w:rPr>
        <w:t>Nội vụ</w:t>
      </w:r>
      <w:r w:rsidRPr="00615542">
        <w:rPr>
          <w:rFonts w:eastAsia="Microsoft Sans Serif"/>
          <w:lang w:val="vi-VN" w:eastAsia="vi-VN"/>
        </w:rPr>
        <w:t xml:space="preserve"> quyết định xếp loại điều kiện lao động đối với các nghề, công việc được đánh giá theo phương pháp </w:t>
      </w:r>
      <w:r w:rsidRPr="00615542">
        <w:rPr>
          <w:rFonts w:eastAsia="Microsoft Sans Serif"/>
          <w:lang w:eastAsia="vi-VN"/>
        </w:rPr>
        <w:t>thống kê, kinh nghiệm và phương pháp kết hợp.</w:t>
      </w:r>
    </w:p>
    <w:p w:rsidR="00452996" w:rsidRPr="00615542" w:rsidRDefault="00452996" w:rsidP="00452996">
      <w:pPr>
        <w:widowControl w:val="0"/>
        <w:spacing w:before="12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452996" w:rsidRPr="00615542" w:rsidRDefault="00452996" w:rsidP="00452996">
      <w:pPr>
        <w:widowControl w:val="0"/>
        <w:jc w:val="center"/>
        <w:rPr>
          <w:rFonts w:eastAsia="Microsoft Sans Serif"/>
          <w:b/>
          <w:sz w:val="24"/>
          <w:szCs w:val="24"/>
          <w:lang w:eastAsia="vi-VN"/>
        </w:rPr>
      </w:pPr>
      <w:r w:rsidRPr="00615542">
        <w:rPr>
          <w:rFonts w:eastAsia="Microsoft Sans Serif"/>
          <w:b/>
          <w:sz w:val="24"/>
          <w:szCs w:val="24"/>
          <w:lang w:eastAsia="vi-VN"/>
        </w:rPr>
        <w:lastRenderedPageBreak/>
        <w:t>Bảng 1</w:t>
      </w:r>
    </w:p>
    <w:p w:rsidR="00452996" w:rsidRPr="00615542" w:rsidRDefault="00452996" w:rsidP="00452996">
      <w:pPr>
        <w:widowControl w:val="0"/>
        <w:jc w:val="center"/>
        <w:rPr>
          <w:rFonts w:eastAsia="Microsoft Sans Serif"/>
          <w:i/>
          <w:sz w:val="24"/>
          <w:szCs w:val="24"/>
          <w:lang w:eastAsia="vi-VN"/>
        </w:rPr>
      </w:pPr>
      <w:bookmarkStart w:id="4" w:name="chuong_pl_1_name"/>
      <w:r w:rsidRPr="00615542">
        <w:rPr>
          <w:rFonts w:eastAsia="Microsoft Sans Serif"/>
          <w:b/>
          <w:sz w:val="24"/>
          <w:szCs w:val="24"/>
          <w:lang w:val="vi-VN" w:eastAsia="vi-VN"/>
        </w:rPr>
        <w:t>HỆ THỐNG CHỈ TIÊU VỀ ĐIỀU KIỆN LAO ĐỘNG VÀ CÁCH TÍNH ĐIỂM</w:t>
      </w:r>
      <w:bookmarkEnd w:id="4"/>
      <w:r w:rsidRPr="00615542">
        <w:rPr>
          <w:rFonts w:eastAsia="Microsoft Sans Serif"/>
          <w:sz w:val="24"/>
          <w:szCs w:val="24"/>
          <w:lang w:val="vi-VN" w:eastAsia="vi-VN"/>
        </w:rPr>
        <w:br/>
      </w:r>
    </w:p>
    <w:tbl>
      <w:tblPr>
        <w:tblW w:w="5157" w:type="pct"/>
        <w:tblInd w:w="-137" w:type="dxa"/>
        <w:tblCellMar>
          <w:left w:w="0" w:type="dxa"/>
          <w:right w:w="0" w:type="dxa"/>
        </w:tblCellMar>
        <w:tblLook w:val="0000" w:firstRow="0" w:lastRow="0" w:firstColumn="0" w:lastColumn="0" w:noHBand="0" w:noVBand="0"/>
      </w:tblPr>
      <w:tblGrid>
        <w:gridCol w:w="570"/>
        <w:gridCol w:w="869"/>
        <w:gridCol w:w="2106"/>
        <w:gridCol w:w="800"/>
        <w:gridCol w:w="897"/>
        <w:gridCol w:w="1203"/>
        <w:gridCol w:w="965"/>
        <w:gridCol w:w="910"/>
        <w:gridCol w:w="1047"/>
      </w:tblGrid>
      <w:tr w:rsidR="00615542" w:rsidRPr="00615542" w:rsidTr="00E935B5">
        <w:tc>
          <w:tcPr>
            <w:tcW w:w="304" w:type="pc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b/>
                <w:sz w:val="24"/>
                <w:szCs w:val="24"/>
                <w:lang w:val="vi-VN" w:eastAsia="vi-VN"/>
              </w:rPr>
            </w:pPr>
            <w:r w:rsidRPr="00615542">
              <w:rPr>
                <w:rFonts w:eastAsia="Microsoft Sans Serif"/>
                <w:b/>
                <w:sz w:val="24"/>
                <w:szCs w:val="24"/>
                <w:lang w:val="vi-VN" w:eastAsia="vi-VN"/>
              </w:rPr>
              <w:t>STT</w:t>
            </w:r>
            <w:r w:rsidRPr="00615542">
              <w:rPr>
                <w:rFonts w:eastAsia="Microsoft Sans Serif"/>
                <w:b/>
                <w:sz w:val="24"/>
                <w:szCs w:val="24"/>
                <w:lang w:eastAsia="vi-VN"/>
              </w:rPr>
              <w:br/>
            </w:r>
            <w:r w:rsidRPr="00615542">
              <w:rPr>
                <w:rFonts w:eastAsia="Microsoft Sans Serif"/>
                <w:b/>
                <w:sz w:val="24"/>
                <w:szCs w:val="24"/>
                <w:lang w:val="vi-VN" w:eastAsia="vi-VN"/>
              </w:rPr>
              <w:t>(yếu tố)</w:t>
            </w:r>
          </w:p>
        </w:tc>
        <w:tc>
          <w:tcPr>
            <w:tcW w:w="1588" w:type="pct"/>
            <w:gridSpan w:val="2"/>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b/>
                <w:sz w:val="24"/>
                <w:szCs w:val="24"/>
                <w:lang w:val="vi-VN" w:eastAsia="vi-VN"/>
              </w:rPr>
            </w:pPr>
            <w:r w:rsidRPr="00615542">
              <w:rPr>
                <w:rFonts w:eastAsia="Microsoft Sans Serif"/>
                <w:b/>
                <w:sz w:val="24"/>
                <w:szCs w:val="24"/>
                <w:lang w:val="vi-VN" w:eastAsia="vi-VN"/>
              </w:rPr>
              <w:t>Chỉ tiêu về điều kiện lao động</w:t>
            </w:r>
          </w:p>
        </w:tc>
        <w:tc>
          <w:tcPr>
            <w:tcW w:w="3108" w:type="pct"/>
            <w:gridSpan w:val="6"/>
            <w:tcBorders>
              <w:top w:val="single" w:sz="4" w:space="0" w:color="auto"/>
              <w:left w:val="single" w:sz="4" w:space="0" w:color="auto"/>
              <w:bottom w:val="nil"/>
              <w:right w:val="single" w:sz="4" w:space="0" w:color="auto"/>
            </w:tcBorders>
            <w:shd w:val="clear" w:color="auto" w:fill="FFFFFF"/>
            <w:vAlign w:val="center"/>
          </w:tcPr>
          <w:p w:rsidR="00452996" w:rsidRPr="00615542" w:rsidRDefault="00452996" w:rsidP="00452996">
            <w:pPr>
              <w:widowControl w:val="0"/>
              <w:jc w:val="center"/>
              <w:rPr>
                <w:rFonts w:eastAsia="Microsoft Sans Serif"/>
                <w:b/>
                <w:sz w:val="24"/>
                <w:szCs w:val="24"/>
                <w:lang w:val="vi-VN" w:eastAsia="vi-VN"/>
              </w:rPr>
            </w:pPr>
            <w:r w:rsidRPr="00615542">
              <w:rPr>
                <w:rFonts w:eastAsia="Microsoft Sans Serif"/>
                <w:b/>
                <w:sz w:val="24"/>
                <w:szCs w:val="24"/>
                <w:lang w:val="vi-VN" w:eastAsia="vi-VN"/>
              </w:rPr>
              <w:t>Mức xếp điểm của từng chỉ tiêu</w:t>
            </w:r>
          </w:p>
        </w:tc>
      </w:tr>
      <w:tr w:rsidR="00615542" w:rsidRPr="00615542" w:rsidTr="00E935B5">
        <w:tc>
          <w:tcPr>
            <w:tcW w:w="304" w:type="pct"/>
            <w:vMerge w:val="restar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w:t>
            </w:r>
          </w:p>
        </w:tc>
        <w:tc>
          <w:tcPr>
            <w:tcW w:w="1588" w:type="pct"/>
            <w:gridSpan w:val="2"/>
            <w:vMerge w:val="restar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w:t>
            </w:r>
          </w:p>
        </w:tc>
        <w:tc>
          <w:tcPr>
            <w:tcW w:w="427" w:type="pc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 điểm</w:t>
            </w:r>
          </w:p>
        </w:tc>
        <w:tc>
          <w:tcPr>
            <w:tcW w:w="479" w:type="pc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 điểm</w:t>
            </w:r>
          </w:p>
        </w:tc>
        <w:tc>
          <w:tcPr>
            <w:tcW w:w="642" w:type="pc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3 điểm</w:t>
            </w:r>
          </w:p>
        </w:tc>
        <w:tc>
          <w:tcPr>
            <w:tcW w:w="515" w:type="pc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4 điểm</w:t>
            </w:r>
          </w:p>
        </w:tc>
        <w:tc>
          <w:tcPr>
            <w:tcW w:w="486" w:type="pc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5 điểm</w:t>
            </w:r>
          </w:p>
        </w:tc>
        <w:tc>
          <w:tcPr>
            <w:tcW w:w="559" w:type="pct"/>
            <w:tcBorders>
              <w:top w:val="single" w:sz="4" w:space="0" w:color="auto"/>
              <w:left w:val="single" w:sz="4" w:space="0" w:color="auto"/>
              <w:bottom w:val="nil"/>
              <w:right w:val="single" w:sz="4" w:space="0" w:color="auto"/>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6 điểm</w:t>
            </w:r>
          </w:p>
        </w:tc>
      </w:tr>
      <w:tr w:rsidR="00615542" w:rsidRPr="00615542" w:rsidTr="00E935B5">
        <w:tc>
          <w:tcPr>
            <w:tcW w:w="304" w:type="pct"/>
            <w:vMerge/>
            <w:tcBorders>
              <w:top w:val="nil"/>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p>
        </w:tc>
        <w:tc>
          <w:tcPr>
            <w:tcW w:w="1588" w:type="pct"/>
            <w:gridSpan w:val="2"/>
            <w:vMerge/>
            <w:tcBorders>
              <w:top w:val="nil"/>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p>
        </w:tc>
        <w:tc>
          <w:tcPr>
            <w:tcW w:w="427" w:type="pc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(3)</w:t>
            </w:r>
          </w:p>
        </w:tc>
        <w:tc>
          <w:tcPr>
            <w:tcW w:w="479" w:type="pc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(4)</w:t>
            </w:r>
          </w:p>
        </w:tc>
        <w:tc>
          <w:tcPr>
            <w:tcW w:w="642" w:type="pc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(5)</w:t>
            </w:r>
          </w:p>
        </w:tc>
        <w:tc>
          <w:tcPr>
            <w:tcW w:w="515" w:type="pc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(6)</w:t>
            </w:r>
          </w:p>
        </w:tc>
        <w:tc>
          <w:tcPr>
            <w:tcW w:w="486" w:type="pct"/>
            <w:tcBorders>
              <w:top w:val="single" w:sz="4" w:space="0" w:color="auto"/>
              <w:left w:val="single" w:sz="4" w:space="0" w:color="auto"/>
              <w:bottom w:val="nil"/>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(7)</w:t>
            </w:r>
          </w:p>
        </w:tc>
        <w:tc>
          <w:tcPr>
            <w:tcW w:w="559" w:type="pct"/>
            <w:tcBorders>
              <w:top w:val="single" w:sz="4" w:space="0" w:color="auto"/>
              <w:left w:val="single" w:sz="4" w:space="0" w:color="auto"/>
              <w:bottom w:val="nil"/>
              <w:right w:val="single" w:sz="4" w:space="0" w:color="auto"/>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(8)</w:t>
            </w:r>
          </w:p>
        </w:tc>
      </w:tr>
      <w:tr w:rsidR="00615542" w:rsidRPr="00615542" w:rsidTr="00E935B5">
        <w:tc>
          <w:tcPr>
            <w:tcW w:w="30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96" w:type="pct"/>
            <w:gridSpan w:val="8"/>
            <w:tcBorders>
              <w:top w:val="single" w:sz="4" w:space="0" w:color="auto"/>
              <w:left w:val="single" w:sz="4" w:space="0" w:color="auto"/>
              <w:bottom w:val="nil"/>
              <w:right w:val="single" w:sz="4" w:space="0" w:color="auto"/>
            </w:tcBorders>
            <w:shd w:val="clear" w:color="auto" w:fill="FFFFFF"/>
          </w:tcPr>
          <w:p w:rsidR="00452996" w:rsidRPr="00615542" w:rsidRDefault="00452996" w:rsidP="00452996">
            <w:pPr>
              <w:widowControl w:val="0"/>
              <w:rPr>
                <w:rFonts w:eastAsia="Microsoft Sans Serif"/>
                <w:b/>
                <w:sz w:val="24"/>
                <w:szCs w:val="24"/>
                <w:lang w:val="vi-VN" w:eastAsia="vi-VN"/>
              </w:rPr>
            </w:pPr>
            <w:r w:rsidRPr="00615542">
              <w:rPr>
                <w:rFonts w:eastAsia="Microsoft Sans Serif"/>
                <w:b/>
                <w:sz w:val="24"/>
                <w:szCs w:val="24"/>
                <w:lang w:val="vi-VN" w:eastAsia="vi-VN"/>
              </w:rPr>
              <w:t>A. Nhóm yếu tố đánh giá về vệ sinh môi trường lao động</w:t>
            </w:r>
          </w:p>
        </w:tc>
      </w:tr>
      <w:tr w:rsidR="00615542" w:rsidRPr="00615542" w:rsidTr="00E935B5">
        <w:tc>
          <w:tcPr>
            <w:tcW w:w="304" w:type="pct"/>
            <w:vMerge w:val="restar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w:t>
            </w:r>
          </w:p>
        </w:tc>
        <w:tc>
          <w:tcPr>
            <w:tcW w:w="1588" w:type="pct"/>
            <w:gridSpan w:val="2"/>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Vi khí h</w:t>
            </w:r>
            <w:r w:rsidRPr="00615542">
              <w:rPr>
                <w:rFonts w:eastAsia="Microsoft Sans Serif"/>
                <w:sz w:val="24"/>
                <w:szCs w:val="24"/>
                <w:lang w:eastAsia="vi-VN"/>
              </w:rPr>
              <w:t>ậ</w:t>
            </w:r>
            <w:r w:rsidRPr="00615542">
              <w:rPr>
                <w:rFonts w:eastAsia="Microsoft Sans Serif"/>
                <w:sz w:val="24"/>
                <w:szCs w:val="24"/>
                <w:lang w:val="vi-VN" w:eastAsia="vi-VN"/>
              </w:rPr>
              <w:t>u</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559" w:type="pct"/>
            <w:tcBorders>
              <w:top w:val="single" w:sz="4" w:space="0" w:color="auto"/>
              <w:left w:val="single" w:sz="4" w:space="0" w:color="auto"/>
              <w:bottom w:val="nil"/>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top w:val="nil"/>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1.1</w:t>
            </w:r>
          </w:p>
        </w:tc>
        <w:tc>
          <w:tcPr>
            <w:tcW w:w="112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Nhiệt độ không khí (°C)</w:t>
            </w:r>
          </w:p>
        </w:tc>
        <w:tc>
          <w:tcPr>
            <w:tcW w:w="427"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nil"/>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top w:val="nil"/>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1.1.1</w:t>
            </w:r>
          </w:p>
        </w:tc>
        <w:tc>
          <w:tcPr>
            <w:tcW w:w="112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Làm việc trong nhà:</w:t>
            </w:r>
          </w:p>
        </w:tc>
        <w:tc>
          <w:tcPr>
            <w:tcW w:w="427"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nil"/>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top w:val="nil"/>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vMerge w:val="restar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p>
        </w:tc>
        <w:tc>
          <w:tcPr>
            <w:tcW w:w="112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 Vi khí hậu nóng</w:t>
            </w:r>
          </w:p>
        </w:tc>
        <w:tc>
          <w:tcPr>
            <w:tcW w:w="427"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22</w:t>
            </w:r>
          </w:p>
        </w:tc>
        <w:tc>
          <w:tcPr>
            <w:tcW w:w="479"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22</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27</w:t>
            </w:r>
          </w:p>
        </w:tc>
        <w:tc>
          <w:tcPr>
            <w:tcW w:w="642"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27</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32</w:t>
            </w:r>
          </w:p>
        </w:tc>
        <w:tc>
          <w:tcPr>
            <w:tcW w:w="515"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32</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40</w:t>
            </w:r>
          </w:p>
        </w:tc>
        <w:tc>
          <w:tcPr>
            <w:tcW w:w="486"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40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46</w:t>
            </w:r>
          </w:p>
        </w:tc>
        <w:tc>
          <w:tcPr>
            <w:tcW w:w="559" w:type="pct"/>
            <w:tcBorders>
              <w:top w:val="single" w:sz="4" w:space="0" w:color="auto"/>
              <w:left w:val="single" w:sz="4" w:space="0" w:color="auto"/>
              <w:bottom w:val="nil"/>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46</w:t>
            </w:r>
          </w:p>
        </w:tc>
      </w:tr>
      <w:tr w:rsidR="00615542" w:rsidRPr="00615542" w:rsidTr="00E935B5">
        <w:tc>
          <w:tcPr>
            <w:tcW w:w="304" w:type="pct"/>
            <w:vMerge/>
            <w:tcBorders>
              <w:top w:val="nil"/>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vMerge/>
            <w:tcBorders>
              <w:top w:val="nil"/>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p>
        </w:tc>
        <w:tc>
          <w:tcPr>
            <w:tcW w:w="112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 Vi khí hậu lạnh</w:t>
            </w:r>
          </w:p>
        </w:tc>
        <w:tc>
          <w:tcPr>
            <w:tcW w:w="427"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22</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20</w:t>
            </w:r>
          </w:p>
        </w:tc>
        <w:tc>
          <w:tcPr>
            <w:tcW w:w="479"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w:t>
            </w:r>
            <w:r w:rsidRPr="00615542">
              <w:rPr>
                <w:rFonts w:eastAsia="Microsoft Sans Serif"/>
                <w:sz w:val="24"/>
                <w:szCs w:val="24"/>
                <w:lang w:eastAsia="vi-VN"/>
              </w:rPr>
              <w:t xml:space="preserve"> </w:t>
            </w:r>
            <w:r w:rsidRPr="00615542">
              <w:rPr>
                <w:rFonts w:eastAsia="Microsoft Sans Serif"/>
                <w:sz w:val="24"/>
                <w:szCs w:val="24"/>
                <w:lang w:val="vi-VN" w:eastAsia="vi-VN"/>
              </w:rPr>
              <w:t>20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18</w:t>
            </w:r>
          </w:p>
        </w:tc>
        <w:tc>
          <w:tcPr>
            <w:tcW w:w="642"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w:t>
            </w:r>
            <w:r w:rsidRPr="00615542">
              <w:rPr>
                <w:rFonts w:eastAsia="Microsoft Sans Serif"/>
                <w:sz w:val="24"/>
                <w:szCs w:val="24"/>
                <w:lang w:eastAsia="vi-VN"/>
              </w:rPr>
              <w:t xml:space="preserve"> </w:t>
            </w:r>
            <w:r w:rsidRPr="00615542">
              <w:rPr>
                <w:rFonts w:eastAsia="Microsoft Sans Serif"/>
                <w:sz w:val="24"/>
                <w:szCs w:val="24"/>
                <w:lang w:val="vi-VN" w:eastAsia="vi-VN"/>
              </w:rPr>
              <w:t>18</w:t>
            </w:r>
            <w:r w:rsidRPr="00615542">
              <w:rPr>
                <w:rFonts w:eastAsia="Microsoft Sans Serif"/>
                <w:sz w:val="24"/>
                <w:szCs w:val="24"/>
                <w:lang w:eastAsia="vi-VN"/>
              </w:rPr>
              <w:t xml:space="preserve"> </w:t>
            </w:r>
            <w:r w:rsidRPr="00615542">
              <w:rPr>
                <w:rFonts w:eastAsia="Microsoft Sans Serif"/>
                <w:sz w:val="24"/>
                <w:szCs w:val="24"/>
                <w:lang w:val="vi-VN" w:eastAsia="vi-VN"/>
              </w:rPr>
              <w:t>-11</w:t>
            </w:r>
          </w:p>
        </w:tc>
        <w:tc>
          <w:tcPr>
            <w:tcW w:w="515"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w:t>
            </w:r>
            <w:r w:rsidRPr="00615542">
              <w:rPr>
                <w:rFonts w:eastAsia="Microsoft Sans Serif"/>
                <w:sz w:val="24"/>
                <w:szCs w:val="24"/>
                <w:lang w:eastAsia="vi-VN"/>
              </w:rPr>
              <w:t xml:space="preserve"> </w:t>
            </w:r>
            <w:r w:rsidRPr="00615542">
              <w:rPr>
                <w:rFonts w:eastAsia="Microsoft Sans Serif"/>
                <w:sz w:val="24"/>
                <w:szCs w:val="24"/>
                <w:lang w:val="vi-VN" w:eastAsia="vi-VN"/>
              </w:rPr>
              <w:t>11</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0</w:t>
            </w:r>
          </w:p>
        </w:tc>
        <w:tc>
          <w:tcPr>
            <w:tcW w:w="486"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w:t>
            </w:r>
            <w:r w:rsidRPr="00615542">
              <w:rPr>
                <w:rFonts w:eastAsia="Microsoft Sans Serif"/>
                <w:sz w:val="24"/>
                <w:szCs w:val="24"/>
                <w:lang w:eastAsia="vi-VN"/>
              </w:rPr>
              <w:t xml:space="preserve"> </w:t>
            </w:r>
            <w:r w:rsidRPr="00615542">
              <w:rPr>
                <w:rFonts w:eastAsia="Microsoft Sans Serif"/>
                <w:sz w:val="24"/>
                <w:szCs w:val="24"/>
                <w:lang w:val="vi-VN" w:eastAsia="vi-VN"/>
              </w:rPr>
              <w:t>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10</w:t>
            </w:r>
          </w:p>
        </w:tc>
        <w:tc>
          <w:tcPr>
            <w:tcW w:w="559" w:type="pct"/>
            <w:tcBorders>
              <w:top w:val="single" w:sz="4" w:space="0" w:color="auto"/>
              <w:left w:val="single" w:sz="4" w:space="0" w:color="auto"/>
              <w:bottom w:val="nil"/>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w:t>
            </w:r>
            <w:r w:rsidRPr="00615542">
              <w:rPr>
                <w:rFonts w:eastAsia="Microsoft Sans Serif"/>
                <w:sz w:val="24"/>
                <w:szCs w:val="24"/>
                <w:lang w:eastAsia="vi-VN"/>
              </w:rPr>
              <w:t xml:space="preserve"> </w:t>
            </w:r>
            <w:r w:rsidRPr="00615542">
              <w:rPr>
                <w:rFonts w:eastAsia="Microsoft Sans Serif"/>
                <w:sz w:val="24"/>
                <w:szCs w:val="24"/>
                <w:lang w:val="vi-VN" w:eastAsia="vi-VN"/>
              </w:rPr>
              <w:t>- 10</w:t>
            </w:r>
          </w:p>
        </w:tc>
      </w:tr>
      <w:tr w:rsidR="00615542" w:rsidRPr="00615542" w:rsidTr="00E935B5">
        <w:tc>
          <w:tcPr>
            <w:tcW w:w="304" w:type="pct"/>
            <w:vMerge/>
            <w:tcBorders>
              <w:top w:val="nil"/>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vMerge/>
            <w:tcBorders>
              <w:top w:val="nil"/>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p>
        </w:tc>
        <w:tc>
          <w:tcPr>
            <w:tcW w:w="112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 Nhiệt độ chênh lệch trong phòng, nhà xưởng cao hơn ngoài trời</w:t>
            </w:r>
          </w:p>
        </w:tc>
        <w:tc>
          <w:tcPr>
            <w:tcW w:w="427"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 1</w:t>
            </w:r>
          </w:p>
        </w:tc>
        <w:tc>
          <w:tcPr>
            <w:tcW w:w="642"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1 -</w:t>
            </w:r>
            <w:r w:rsidRPr="00615542">
              <w:rPr>
                <w:rFonts w:eastAsia="Microsoft Sans Serif"/>
                <w:sz w:val="24"/>
                <w:szCs w:val="24"/>
                <w:lang w:eastAsia="vi-VN"/>
              </w:rPr>
              <w:t xml:space="preserve"> </w:t>
            </w:r>
            <w:r w:rsidRPr="00615542">
              <w:rPr>
                <w:rFonts w:eastAsia="Microsoft Sans Serif"/>
                <w:sz w:val="24"/>
                <w:szCs w:val="24"/>
                <w:lang w:val="vi-VN" w:eastAsia="vi-VN"/>
              </w:rPr>
              <w:t>5</w:t>
            </w:r>
          </w:p>
        </w:tc>
        <w:tc>
          <w:tcPr>
            <w:tcW w:w="515"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8</w:t>
            </w:r>
          </w:p>
        </w:tc>
        <w:tc>
          <w:tcPr>
            <w:tcW w:w="486"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&gt;8</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14</w:t>
            </w:r>
          </w:p>
        </w:tc>
        <w:tc>
          <w:tcPr>
            <w:tcW w:w="559" w:type="pct"/>
            <w:tcBorders>
              <w:top w:val="single" w:sz="4" w:space="0" w:color="auto"/>
              <w:left w:val="single" w:sz="4" w:space="0" w:color="auto"/>
              <w:bottom w:val="nil"/>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 14</w:t>
            </w:r>
          </w:p>
        </w:tc>
      </w:tr>
      <w:tr w:rsidR="00615542" w:rsidRPr="00615542" w:rsidTr="00E935B5">
        <w:tc>
          <w:tcPr>
            <w:tcW w:w="304" w:type="pct"/>
            <w:vMerge/>
            <w:tcBorders>
              <w:top w:val="nil"/>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1.1.2</w:t>
            </w:r>
          </w:p>
        </w:tc>
        <w:tc>
          <w:tcPr>
            <w:tcW w:w="112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Làm việc ngoài trời được 4 điểm</w:t>
            </w:r>
          </w:p>
        </w:tc>
        <w:tc>
          <w:tcPr>
            <w:tcW w:w="427"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nil"/>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top w:val="nil"/>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1.2</w:t>
            </w:r>
          </w:p>
        </w:tc>
        <w:tc>
          <w:tcPr>
            <w:tcW w:w="112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Độ ẩm, tốc độ gió: độ ẩm &gt; 90%: tốc độ gió là 0 (m/s) thì nâng điểm của nhiệt độ thêm 1 điểm</w:t>
            </w:r>
          </w:p>
        </w:tc>
        <w:tc>
          <w:tcPr>
            <w:tcW w:w="427"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nil"/>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top w:val="nil"/>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1.3</w:t>
            </w:r>
          </w:p>
        </w:tc>
        <w:tc>
          <w:tcPr>
            <w:tcW w:w="1124"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Bức xạ nhiệt vượt giới hạn cho phép (W/m</w:t>
            </w:r>
            <w:r w:rsidRPr="00615542">
              <w:rPr>
                <w:rFonts w:eastAsia="Microsoft Sans Serif"/>
                <w:sz w:val="24"/>
                <w:szCs w:val="24"/>
                <w:vertAlign w:val="superscript"/>
                <w:lang w:val="vi-VN" w:eastAsia="vi-VN"/>
              </w:rPr>
              <w:t>2</w:t>
            </w:r>
            <w:r w:rsidRPr="00615542">
              <w:rPr>
                <w:rFonts w:eastAsia="Microsoft Sans Serif"/>
                <w:sz w:val="24"/>
                <w:szCs w:val="24"/>
                <w:lang w:val="vi-VN" w:eastAsia="vi-VN"/>
              </w:rPr>
              <w:t>)</w:t>
            </w:r>
          </w:p>
        </w:tc>
        <w:tc>
          <w:tcPr>
            <w:tcW w:w="427"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479"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 10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10-20</w:t>
            </w:r>
          </w:p>
        </w:tc>
        <w:tc>
          <w:tcPr>
            <w:tcW w:w="486"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20-50</w:t>
            </w:r>
          </w:p>
        </w:tc>
        <w:tc>
          <w:tcPr>
            <w:tcW w:w="559" w:type="pct"/>
            <w:tcBorders>
              <w:top w:val="single" w:sz="4" w:space="0" w:color="auto"/>
              <w:left w:val="single" w:sz="4" w:space="0" w:color="auto"/>
              <w:bottom w:val="nil"/>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50</w:t>
            </w: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w:t>
            </w:r>
          </w:p>
        </w:tc>
        <w:tc>
          <w:tcPr>
            <w:tcW w:w="1588" w:type="pct"/>
            <w:gridSpan w:val="2"/>
            <w:tcBorders>
              <w:top w:val="single" w:sz="4" w:space="0" w:color="auto"/>
              <w:left w:val="single" w:sz="4" w:space="0" w:color="auto"/>
              <w:bottom w:val="nil"/>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Áp lực không khí</w:t>
            </w:r>
          </w:p>
        </w:tc>
        <w:tc>
          <w:tcPr>
            <w:tcW w:w="427"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486" w:type="pct"/>
            <w:tcBorders>
              <w:top w:val="single" w:sz="4" w:space="0" w:color="auto"/>
              <w:left w:val="single" w:sz="4" w:space="0" w:color="auto"/>
              <w:bottom w:val="nil"/>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nil"/>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Vượt áp lực khí quyển bình thường (atm)</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0,2 - 0,6</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0,7</w:t>
            </w:r>
            <w:r w:rsidRPr="00615542">
              <w:rPr>
                <w:rFonts w:eastAsia="Microsoft Sans Serif"/>
                <w:sz w:val="24"/>
                <w:szCs w:val="24"/>
                <w:lang w:eastAsia="vi-VN"/>
              </w:rPr>
              <w:t xml:space="preserve"> </w:t>
            </w:r>
            <w:r w:rsidRPr="00615542">
              <w:rPr>
                <w:rFonts w:eastAsia="Microsoft Sans Serif"/>
                <w:sz w:val="24"/>
                <w:szCs w:val="24"/>
                <w:lang w:val="vi-VN" w:eastAsia="vi-VN"/>
              </w:rPr>
              <w:t>- 1,8</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1,9</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3</w:t>
            </w:r>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Độ cao nơi làm việc so với mực nước biển (m)</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100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 100</w:t>
            </w:r>
            <w:r w:rsidRPr="00615542">
              <w:rPr>
                <w:rFonts w:eastAsia="Microsoft Sans Serif"/>
                <w:sz w:val="24"/>
                <w:szCs w:val="24"/>
                <w:lang w:eastAsia="vi-VN"/>
              </w:rPr>
              <w:t xml:space="preserve"> </w:t>
            </w:r>
            <w:r w:rsidRPr="00615542">
              <w:rPr>
                <w:rFonts w:eastAsia="Microsoft Sans Serif"/>
                <w:sz w:val="24"/>
                <w:szCs w:val="24"/>
                <w:lang w:val="vi-VN" w:eastAsia="vi-VN"/>
              </w:rPr>
              <w:t>- 500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&gt;500</w:t>
            </w:r>
            <w:r w:rsidRPr="00615542">
              <w:rPr>
                <w:rFonts w:eastAsia="Microsoft Sans Serif"/>
                <w:sz w:val="24"/>
                <w:szCs w:val="24"/>
                <w:lang w:eastAsia="vi-VN"/>
              </w:rPr>
              <w:t xml:space="preserve"> </w:t>
            </w:r>
            <w:r w:rsidRPr="00615542">
              <w:rPr>
                <w:rFonts w:eastAsia="Microsoft Sans Serif"/>
                <w:sz w:val="24"/>
                <w:szCs w:val="24"/>
                <w:lang w:val="vi-VN" w:eastAsia="vi-VN"/>
              </w:rPr>
              <w:t>- 1000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&gt;1000</w:t>
            </w:r>
            <w:r w:rsidRPr="00615542">
              <w:rPr>
                <w:rFonts w:eastAsia="Microsoft Sans Serif"/>
                <w:sz w:val="24"/>
                <w:szCs w:val="24"/>
                <w:lang w:eastAsia="vi-VN"/>
              </w:rPr>
              <w:t xml:space="preserve"> </w:t>
            </w:r>
            <w:r w:rsidRPr="00615542">
              <w:rPr>
                <w:rFonts w:eastAsia="Microsoft Sans Serif"/>
                <w:sz w:val="24"/>
                <w:szCs w:val="24"/>
                <w:lang w:val="vi-VN" w:eastAsia="vi-VN"/>
              </w:rPr>
              <w:t>-2000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&gt;2000 - 4000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4000</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3</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Nồng độ hơi khí độc lớn hơn mức quy định của giới hạn cho phép (lần)</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 1</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1,5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1,5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2-3</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3</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4</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Nồng độ bụi vượt giới hạn cho phép (lần)</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w:t>
            </w:r>
            <w:r w:rsidRPr="00615542">
              <w:rPr>
                <w:rFonts w:eastAsia="Microsoft Sans Serif"/>
                <w:sz w:val="24"/>
                <w:szCs w:val="24"/>
                <w:lang w:eastAsia="vi-VN"/>
              </w:rPr>
              <w:t xml:space="preserve"> </w:t>
            </w:r>
            <w:r w:rsidRPr="00615542">
              <w:rPr>
                <w:rFonts w:eastAsia="Microsoft Sans Serif"/>
                <w:sz w:val="24"/>
                <w:szCs w:val="24"/>
                <w:lang w:val="vi-VN" w:eastAsia="vi-VN"/>
              </w:rPr>
              <w:t>1</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1 -</w:t>
            </w:r>
            <w:r w:rsidRPr="00615542">
              <w:rPr>
                <w:rFonts w:eastAsia="Microsoft Sans Serif"/>
                <w:sz w:val="24"/>
                <w:szCs w:val="24"/>
                <w:lang w:eastAsia="vi-VN"/>
              </w:rPr>
              <w:t xml:space="preserve"> </w:t>
            </w:r>
            <w:r w:rsidRPr="00615542">
              <w:rPr>
                <w:rFonts w:eastAsia="Microsoft Sans Serif"/>
                <w:sz w:val="24"/>
                <w:szCs w:val="24"/>
                <w:lang w:val="vi-VN" w:eastAsia="vi-VN"/>
              </w:rPr>
              <w:t>2</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2</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5</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10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 10</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5</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Tiếng ồn trong sản xuất vượt giới hạn cho phép (dBA)</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1 -</w:t>
            </w:r>
            <w:r w:rsidRPr="00615542">
              <w:rPr>
                <w:rFonts w:eastAsia="Microsoft Sans Serif"/>
                <w:sz w:val="24"/>
                <w:szCs w:val="24"/>
                <w:lang w:eastAsia="vi-VN"/>
              </w:rPr>
              <w:t xml:space="preserve"> </w:t>
            </w:r>
            <w:r w:rsidRPr="00615542">
              <w:rPr>
                <w:rFonts w:eastAsia="Microsoft Sans Serif"/>
                <w:sz w:val="24"/>
                <w:szCs w:val="24"/>
                <w:lang w:val="vi-VN" w:eastAsia="vi-VN"/>
              </w:rPr>
              <w:t>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5</w:t>
            </w:r>
            <w:r w:rsidRPr="00615542">
              <w:rPr>
                <w:rFonts w:eastAsia="Microsoft Sans Serif"/>
                <w:sz w:val="24"/>
                <w:szCs w:val="24"/>
                <w:lang w:eastAsia="vi-VN"/>
              </w:rPr>
              <w:t xml:space="preserve"> </w:t>
            </w:r>
            <w:r w:rsidRPr="00615542">
              <w:rPr>
                <w:rFonts w:eastAsia="Microsoft Sans Serif"/>
                <w:sz w:val="24"/>
                <w:szCs w:val="24"/>
                <w:lang w:val="vi-VN" w:eastAsia="vi-VN"/>
              </w:rPr>
              <w:t>- 10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10</w:t>
            </w:r>
            <w:r w:rsidRPr="00615542">
              <w:rPr>
                <w:rFonts w:eastAsia="Microsoft Sans Serif"/>
                <w:sz w:val="24"/>
                <w:szCs w:val="24"/>
                <w:lang w:eastAsia="vi-VN"/>
              </w:rPr>
              <w:t xml:space="preserve"> </w:t>
            </w:r>
            <w:r w:rsidRPr="00615542">
              <w:rPr>
                <w:rFonts w:eastAsia="Microsoft Sans Serif"/>
                <w:sz w:val="24"/>
                <w:szCs w:val="24"/>
                <w:lang w:val="vi-VN" w:eastAsia="vi-VN"/>
              </w:rPr>
              <w:t>- 15</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15</w:t>
            </w: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6</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Rung xóc vượt giới hạn cho phép</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6.1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Gia tốc (m/s</w:t>
            </w:r>
            <w:r w:rsidRPr="00615542">
              <w:rPr>
                <w:rFonts w:eastAsia="Microsoft Sans Serif"/>
                <w:sz w:val="24"/>
                <w:szCs w:val="24"/>
                <w:vertAlign w:val="superscript"/>
                <w:lang w:val="vi-VN" w:eastAsia="vi-VN"/>
              </w:rPr>
              <w:t>2</w:t>
            </w:r>
            <w:r w:rsidRPr="00615542">
              <w:rPr>
                <w:rFonts w:eastAsia="Microsoft Sans Serif"/>
                <w:sz w:val="24"/>
                <w:szCs w:val="24"/>
                <w:lang w:val="vi-VN" w:eastAsia="vi-VN"/>
              </w:rPr>
              <w:t>)</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w:t>
            </w:r>
            <w:r w:rsidRPr="00615542">
              <w:rPr>
                <w:rFonts w:eastAsia="Microsoft Sans Serif"/>
                <w:sz w:val="24"/>
                <w:szCs w:val="24"/>
                <w:lang w:eastAsia="vi-VN"/>
              </w:rPr>
              <w:t xml:space="preserve"> </w:t>
            </w:r>
            <w:r w:rsidRPr="00615542">
              <w:rPr>
                <w:rFonts w:eastAsia="Microsoft Sans Serif"/>
                <w:sz w:val="24"/>
                <w:szCs w:val="24"/>
                <w:lang w:val="vi-VN" w:eastAsia="vi-VN"/>
              </w:rPr>
              <w:t>1</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1 - 1,4</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1,4</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2</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2,8</w:t>
            </w:r>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6.2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Vận tốc (cm/s)</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w:t>
            </w:r>
            <w:r w:rsidRPr="00615542">
              <w:rPr>
                <w:rFonts w:eastAsia="Microsoft Sans Serif"/>
                <w:sz w:val="24"/>
                <w:szCs w:val="24"/>
                <w:lang w:eastAsia="vi-VN"/>
              </w:rPr>
              <w:t xml:space="preserve"> </w:t>
            </w:r>
            <w:r w:rsidRPr="00615542">
              <w:rPr>
                <w:rFonts w:eastAsia="Microsoft Sans Serif"/>
                <w:sz w:val="24"/>
                <w:szCs w:val="24"/>
                <w:lang w:val="vi-VN" w:eastAsia="vi-VN"/>
              </w:rPr>
              <w:t>1</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&gt;1 -</w:t>
            </w:r>
            <w:r w:rsidRPr="00615542">
              <w:rPr>
                <w:rFonts w:eastAsia="Microsoft Sans Serif"/>
                <w:sz w:val="24"/>
                <w:szCs w:val="24"/>
                <w:lang w:eastAsia="vi-VN"/>
              </w:rPr>
              <w:t xml:space="preserve"> </w:t>
            </w:r>
            <w:r w:rsidRPr="00615542">
              <w:rPr>
                <w:rFonts w:eastAsia="Microsoft Sans Serif"/>
                <w:sz w:val="24"/>
                <w:szCs w:val="24"/>
                <w:lang w:val="vi-VN" w:eastAsia="vi-VN"/>
              </w:rPr>
              <w:t>2</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2</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w:t>
            </w:r>
            <w:r w:rsidRPr="00615542">
              <w:rPr>
                <w:rFonts w:eastAsia="Microsoft Sans Serif"/>
                <w:sz w:val="24"/>
                <w:szCs w:val="24"/>
                <w:lang w:eastAsia="vi-VN"/>
              </w:rPr>
              <w:t xml:space="preserve"> </w:t>
            </w:r>
            <w:r w:rsidRPr="00615542">
              <w:rPr>
                <w:rFonts w:eastAsia="Microsoft Sans Serif"/>
                <w:sz w:val="24"/>
                <w:szCs w:val="24"/>
                <w:lang w:val="vi-VN" w:eastAsia="vi-VN"/>
              </w:rPr>
              <w:t>3</w:t>
            </w: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7</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Điện từ trường tần số radio vượt giới hạn cho phép (V/m hoặc A/m)</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7.1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Điện trườn</w:t>
            </w:r>
            <w:r w:rsidRPr="00615542">
              <w:rPr>
                <w:rFonts w:eastAsia="Microsoft Sans Serif"/>
                <w:sz w:val="24"/>
                <w:szCs w:val="24"/>
                <w:lang w:eastAsia="vi-VN"/>
              </w:rPr>
              <w:t>g</w:t>
            </w:r>
            <w:r w:rsidRPr="00615542">
              <w:rPr>
                <w:rFonts w:eastAsia="Microsoft Sans Serif"/>
                <w:sz w:val="24"/>
                <w:szCs w:val="24"/>
                <w:lang w:val="vi-VN" w:eastAsia="vi-VN"/>
              </w:rPr>
              <w:t xml:space="preserve"> (V/m)</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1 -</w:t>
            </w:r>
            <w:r w:rsidRPr="00615542">
              <w:rPr>
                <w:rFonts w:eastAsia="Microsoft Sans Serif"/>
                <w:sz w:val="24"/>
                <w:szCs w:val="24"/>
                <w:lang w:eastAsia="vi-VN"/>
              </w:rPr>
              <w:t xml:space="preserve"> </w:t>
            </w:r>
            <w:r w:rsidRPr="00615542">
              <w:rPr>
                <w:rFonts w:eastAsia="Microsoft Sans Serif"/>
                <w:sz w:val="24"/>
                <w:szCs w:val="24"/>
                <w:lang w:val="vi-VN" w:eastAsia="vi-VN"/>
              </w:rPr>
              <w:t>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10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&gt;20</w:t>
            </w:r>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7.2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Từ trường (A/m)</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1 -</w:t>
            </w:r>
            <w:r w:rsidRPr="00615542">
              <w:rPr>
                <w:rFonts w:eastAsia="Microsoft Sans Serif"/>
                <w:sz w:val="24"/>
                <w:szCs w:val="24"/>
                <w:lang w:eastAsia="vi-VN"/>
              </w:rPr>
              <w:t xml:space="preserve"> </w:t>
            </w:r>
            <w:r w:rsidRPr="00615542">
              <w:rPr>
                <w:rFonts w:eastAsia="Microsoft Sans Serif"/>
                <w:sz w:val="24"/>
                <w:szCs w:val="24"/>
                <w:lang w:val="vi-VN" w:eastAsia="vi-VN"/>
              </w:rPr>
              <w:t>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10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&gt;20</w:t>
            </w: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8</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Điện từ trường tần số công nghiệp vượt giới hạn cho phép (kV/m hoặc A/m)</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8.1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Điện trườn</w:t>
            </w:r>
            <w:r w:rsidRPr="00615542">
              <w:rPr>
                <w:rFonts w:eastAsia="Microsoft Sans Serif"/>
                <w:sz w:val="24"/>
                <w:szCs w:val="24"/>
                <w:lang w:eastAsia="vi-VN"/>
              </w:rPr>
              <w:t xml:space="preserve">g </w:t>
            </w:r>
            <w:r w:rsidRPr="00615542">
              <w:rPr>
                <w:rFonts w:eastAsia="Microsoft Sans Serif"/>
                <w:sz w:val="24"/>
                <w:szCs w:val="24"/>
                <w:lang w:val="vi-VN" w:eastAsia="vi-VN"/>
              </w:rPr>
              <w:t>(kv/m)</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10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15</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&gt;15</w:t>
            </w:r>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8.2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Từ trường (A/m)</w:t>
            </w:r>
          </w:p>
        </w:tc>
        <w:tc>
          <w:tcPr>
            <w:tcW w:w="427" w:type="pct"/>
            <w:tcBorders>
              <w:top w:val="single" w:sz="4" w:space="0" w:color="auto"/>
              <w:left w:val="single" w:sz="4" w:space="0" w:color="auto"/>
              <w:bottom w:val="single" w:sz="4" w:space="0" w:color="auto"/>
              <w:right w:val="nil"/>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10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15</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&gt;15</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eastAsia="vi-VN"/>
              </w:rPr>
            </w:pPr>
            <w:r w:rsidRPr="00615542">
              <w:rPr>
                <w:rFonts w:eastAsia="Microsoft Sans Serif"/>
                <w:sz w:val="24"/>
                <w:szCs w:val="24"/>
                <w:lang w:eastAsia="vi-VN"/>
              </w:rPr>
              <w:t>9</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eastAsia="vi-VN"/>
              </w:rPr>
            </w:pPr>
            <w:r w:rsidRPr="00615542">
              <w:rPr>
                <w:rFonts w:eastAsia="Microsoft Sans Serif"/>
                <w:sz w:val="24"/>
                <w:szCs w:val="24"/>
                <w:lang w:val="vi-VN" w:eastAsia="vi-VN"/>
              </w:rPr>
              <w:t>Tiếp xúc trực tiếp Bức xạ ion hóa</w:t>
            </w:r>
            <w:r w:rsidRPr="00615542">
              <w:rPr>
                <w:rFonts w:eastAsia="Microsoft Sans Serif"/>
                <w:sz w:val="24"/>
                <w:szCs w:val="24"/>
                <w:lang w:eastAsia="vi-VN"/>
              </w:rPr>
              <w:t xml:space="preserve"> </w:t>
            </w:r>
            <w:r w:rsidRPr="00615542">
              <w:rPr>
                <w:rFonts w:eastAsia="Microsoft Sans Serif"/>
                <w:sz w:val="24"/>
                <w:szCs w:val="24"/>
                <w:lang w:val="vi-VN" w:eastAsia="vi-VN"/>
              </w:rPr>
              <w:t>(mSV/năm) được 6 điểm</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10</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eastAsia="vi-VN"/>
              </w:rPr>
            </w:pPr>
            <w:r w:rsidRPr="00615542">
              <w:rPr>
                <w:rFonts w:eastAsia="Microsoft Sans Serif"/>
                <w:sz w:val="24"/>
                <w:szCs w:val="24"/>
                <w:lang w:val="vi-VN" w:eastAsia="vi-VN"/>
              </w:rPr>
              <w:t>Tiếp xúc với sinh vật có hại</w:t>
            </w:r>
          </w:p>
        </w:tc>
        <w:tc>
          <w:tcPr>
            <w:tcW w:w="427" w:type="pct"/>
            <w:tcBorders>
              <w:top w:val="single" w:sz="4" w:space="0" w:color="auto"/>
              <w:left w:val="single" w:sz="4" w:space="0" w:color="auto"/>
              <w:bottom w:val="single" w:sz="4" w:space="0" w:color="auto"/>
              <w:right w:val="nil"/>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10.1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 xml:space="preserve">Tiếp xúc các nguồn gây bệnh truyền nhiễm theo </w:t>
            </w:r>
            <w:bookmarkStart w:id="5" w:name="tvpllink_vywvezbeaq"/>
            <w:r w:rsidRPr="00615542">
              <w:rPr>
                <w:rFonts w:eastAsia="Microsoft Sans Serif"/>
                <w:sz w:val="24"/>
                <w:szCs w:val="24"/>
                <w:lang w:val="vi-VN" w:eastAsia="vi-VN"/>
              </w:rPr>
              <w:t>Luật phòng, chống các bệnh truyền nhiễm</w:t>
            </w:r>
            <w:bookmarkEnd w:id="5"/>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Nguy cơ tiếp xúc chưa rõ ràng</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Có thể có nguy cơ tiếp xúc, có khả năng gây bệnh</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Gây bệnh tru</w:t>
            </w:r>
            <w:r w:rsidRPr="00615542">
              <w:rPr>
                <w:rFonts w:eastAsia="Microsoft Sans Serif"/>
                <w:sz w:val="24"/>
                <w:szCs w:val="24"/>
                <w:lang w:eastAsia="vi-VN"/>
              </w:rPr>
              <w:t>y</w:t>
            </w:r>
            <w:r w:rsidRPr="00615542">
              <w:rPr>
                <w:rFonts w:eastAsia="Microsoft Sans Serif"/>
                <w:sz w:val="24"/>
                <w:szCs w:val="24"/>
                <w:lang w:val="vi-VN" w:eastAsia="vi-VN"/>
              </w:rPr>
              <w:t xml:space="preserve">ền nhiễm nhóm C theo </w:t>
            </w:r>
            <w:bookmarkStart w:id="6" w:name="tvpllink_vywvezbeaq_1"/>
            <w:r w:rsidRPr="00615542">
              <w:rPr>
                <w:rFonts w:eastAsia="Microsoft Sans Serif"/>
                <w:sz w:val="24"/>
                <w:szCs w:val="24"/>
                <w:lang w:val="vi-VN" w:eastAsia="vi-VN"/>
              </w:rPr>
              <w:t>Luật phòng, chống bệnh truyền nhiễm</w:t>
            </w:r>
            <w:bookmarkEnd w:id="6"/>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 xml:space="preserve">Gây bệnh truyền nhiễm nhóm B theo </w:t>
            </w:r>
            <w:bookmarkStart w:id="7" w:name="tvpllink_vywvezbeaq_2"/>
            <w:r w:rsidRPr="00615542">
              <w:rPr>
                <w:rFonts w:eastAsia="Microsoft Sans Serif"/>
                <w:sz w:val="24"/>
                <w:szCs w:val="24"/>
                <w:lang w:val="vi-VN" w:eastAsia="vi-VN"/>
              </w:rPr>
              <w:t>Luật phòng, chống bệnh truyền nhiễm</w:t>
            </w:r>
            <w:bookmarkEnd w:id="7"/>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 xml:space="preserve">Gây bệnh truyền nhiễm nhóm A theo </w:t>
            </w:r>
            <w:bookmarkStart w:id="8" w:name="tvpllink_vywvezbeaq_3"/>
            <w:r w:rsidRPr="00615542">
              <w:rPr>
                <w:rFonts w:eastAsia="Microsoft Sans Serif"/>
                <w:sz w:val="24"/>
                <w:szCs w:val="24"/>
                <w:lang w:val="vi-VN" w:eastAsia="vi-VN"/>
              </w:rPr>
              <w:t>Luật phòng, chống bệnh truyền nhiễm</w:t>
            </w:r>
            <w:bookmarkEnd w:id="8"/>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10.2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Tiếp xúc thực vật, động vật ốm, ác thú, rắn độc (chưa được phân loại vào nhóm 10.1)</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Có thể có nguy cơ tiếp xúc, có khả năng gây bệnh</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Gây bệnh nhẹ, chữa khỏi</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Gây bệnh nặng có biện pháp phòng chữa bệnh tin</w:t>
            </w:r>
            <w:r w:rsidRPr="00615542">
              <w:rPr>
                <w:rFonts w:eastAsia="Microsoft Sans Serif"/>
                <w:sz w:val="24"/>
                <w:szCs w:val="24"/>
                <w:lang w:eastAsia="vi-VN"/>
              </w:rPr>
              <w:t xml:space="preserve"> </w:t>
            </w:r>
            <w:r w:rsidRPr="00615542">
              <w:rPr>
                <w:rFonts w:eastAsia="Microsoft Sans Serif"/>
                <w:sz w:val="24"/>
                <w:szCs w:val="24"/>
                <w:lang w:val="vi-VN" w:eastAsia="vi-VN"/>
              </w:rPr>
              <w:t>cậy</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Gây bệnh rất nguy hiểm, có biện pháp phòng chữa tin cậy</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Gây bệnh rất nguy hiểm, chưa có biện pháp phòng và chữa ch</w:t>
            </w:r>
            <w:r w:rsidRPr="00615542">
              <w:rPr>
                <w:rFonts w:eastAsia="Microsoft Sans Serif"/>
                <w:sz w:val="24"/>
                <w:szCs w:val="24"/>
                <w:lang w:eastAsia="vi-VN"/>
              </w:rPr>
              <w:t>ắ</w:t>
            </w:r>
            <w:r w:rsidRPr="00615542">
              <w:rPr>
                <w:rFonts w:eastAsia="Microsoft Sans Serif"/>
                <w:sz w:val="24"/>
                <w:szCs w:val="24"/>
                <w:lang w:val="vi-VN" w:eastAsia="vi-VN"/>
              </w:rPr>
              <w:t>c chắn</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96" w:type="pct"/>
            <w:gridSpan w:val="8"/>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rPr>
                <w:rFonts w:eastAsia="Microsoft Sans Serif"/>
                <w:b/>
                <w:sz w:val="24"/>
                <w:szCs w:val="24"/>
                <w:lang w:val="vi-VN" w:eastAsia="vi-VN"/>
              </w:rPr>
            </w:pPr>
            <w:r w:rsidRPr="00615542">
              <w:rPr>
                <w:rFonts w:eastAsia="Microsoft Sans Serif"/>
                <w:b/>
                <w:sz w:val="24"/>
                <w:szCs w:val="24"/>
                <w:lang w:val="vi-VN" w:eastAsia="vi-VN"/>
              </w:rPr>
              <w:t>B. Nhóm yếu tố đánh giá tác động về tâm sinh lý lao động</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11</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Mức tiêu hao năng lượng cơ thể (Kcal/ca làm việc)</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&lt;900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900</w:t>
            </w:r>
            <w:r w:rsidRPr="00615542">
              <w:rPr>
                <w:rFonts w:eastAsia="Microsoft Sans Serif"/>
                <w:sz w:val="24"/>
                <w:szCs w:val="24"/>
                <w:lang w:eastAsia="vi-VN"/>
              </w:rPr>
              <w:t xml:space="preserve"> </w:t>
            </w:r>
            <w:r w:rsidRPr="00615542">
              <w:rPr>
                <w:rFonts w:eastAsia="Microsoft Sans Serif"/>
                <w:sz w:val="24"/>
                <w:szCs w:val="24"/>
                <w:lang w:val="vi-VN" w:eastAsia="vi-VN"/>
              </w:rPr>
              <w:t>- 1270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1271 - 1790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1791 -</w:t>
            </w:r>
            <w:r w:rsidRPr="00615542">
              <w:rPr>
                <w:rFonts w:eastAsia="Microsoft Sans Serif"/>
                <w:sz w:val="24"/>
                <w:szCs w:val="24"/>
                <w:lang w:eastAsia="vi-VN"/>
              </w:rPr>
              <w:t xml:space="preserve"> </w:t>
            </w:r>
            <w:r w:rsidRPr="00615542">
              <w:rPr>
                <w:rFonts w:eastAsia="Microsoft Sans Serif"/>
                <w:sz w:val="24"/>
                <w:szCs w:val="24"/>
                <w:lang w:val="vi-VN" w:eastAsia="vi-VN"/>
              </w:rPr>
              <w:t>2180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2181 -</w:t>
            </w:r>
            <w:r w:rsidRPr="00615542">
              <w:rPr>
                <w:rFonts w:eastAsia="Microsoft Sans Serif"/>
                <w:sz w:val="24"/>
                <w:szCs w:val="24"/>
                <w:lang w:eastAsia="vi-VN"/>
              </w:rPr>
              <w:t xml:space="preserve"> </w:t>
            </w:r>
            <w:r w:rsidRPr="00615542">
              <w:rPr>
                <w:rFonts w:eastAsia="Microsoft Sans Serif"/>
                <w:sz w:val="24"/>
                <w:szCs w:val="24"/>
                <w:lang w:val="vi-VN" w:eastAsia="vi-VN"/>
              </w:rPr>
              <w:t>2350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 2350</w:t>
            </w: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12</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Biến đổi một số thông số về hệ tim mạch</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12.1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Tần số nhịp tim trung bình: lấy bình quân của nhóm trong su</w:t>
            </w:r>
            <w:r w:rsidRPr="00615542">
              <w:rPr>
                <w:rFonts w:eastAsia="Microsoft Sans Serif"/>
                <w:sz w:val="24"/>
                <w:szCs w:val="24"/>
                <w:lang w:eastAsia="vi-VN"/>
              </w:rPr>
              <w:t>ố</w:t>
            </w:r>
            <w:r w:rsidRPr="00615542">
              <w:rPr>
                <w:rFonts w:eastAsia="Microsoft Sans Serif"/>
                <w:sz w:val="24"/>
                <w:szCs w:val="24"/>
                <w:lang w:val="vi-VN" w:eastAsia="vi-VN"/>
              </w:rPr>
              <w:t>t ca lao động (nhịp/phút).</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&lt;74</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eastAsia="vi-VN"/>
              </w:rPr>
            </w:pPr>
            <w:r w:rsidRPr="00615542">
              <w:rPr>
                <w:rFonts w:eastAsia="Microsoft Sans Serif"/>
                <w:sz w:val="24"/>
                <w:szCs w:val="24"/>
                <w:lang w:val="vi-VN" w:eastAsia="vi-VN"/>
              </w:rPr>
              <w:t>74</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80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81 - 85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86</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90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91 - 100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&gt;100</w:t>
            </w: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12.2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Tăng huyết áp tâm thu cuối ca làm việc so với đầu ca (mmHg)</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eastAsia="vi-VN"/>
              </w:rPr>
              <w:t>≤</w:t>
            </w:r>
            <w:r w:rsidRPr="00615542">
              <w:rPr>
                <w:rFonts w:eastAsia="Microsoft Sans Serif"/>
                <w:sz w:val="24"/>
                <w:szCs w:val="24"/>
                <w:lang w:val="vi-VN" w:eastAsia="vi-VN"/>
              </w:rPr>
              <w:t xml:space="preserve"> 10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11</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21</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31 -</w:t>
            </w:r>
            <w:r w:rsidRPr="00615542">
              <w:rPr>
                <w:rFonts w:eastAsia="Microsoft Sans Serif"/>
                <w:sz w:val="24"/>
                <w:szCs w:val="24"/>
                <w:lang w:eastAsia="vi-VN"/>
              </w:rPr>
              <w:t xml:space="preserve"> </w:t>
            </w:r>
            <w:r w:rsidRPr="00615542">
              <w:rPr>
                <w:rFonts w:eastAsia="Microsoft Sans Serif"/>
                <w:sz w:val="24"/>
                <w:szCs w:val="24"/>
                <w:lang w:val="vi-VN" w:eastAsia="vi-VN"/>
              </w:rPr>
              <w:t>40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41 - 50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51</w:t>
            </w:r>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12.3</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Tăng áp lực mạch cuối ca làm việc so với đầu ca (mmHg)</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eastAsia="vi-VN"/>
              </w:rPr>
              <w:t xml:space="preserve">≤ </w:t>
            </w:r>
            <w:r w:rsidRPr="00615542">
              <w:rPr>
                <w:rFonts w:eastAsia="Microsoft Sans Serif"/>
                <w:sz w:val="24"/>
                <w:szCs w:val="24"/>
                <w:lang w:val="vi-VN" w:eastAsia="vi-VN"/>
              </w:rPr>
              <w:t>40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41 -</w:t>
            </w:r>
            <w:r w:rsidRPr="00615542">
              <w:rPr>
                <w:rFonts w:eastAsia="Microsoft Sans Serif"/>
                <w:sz w:val="24"/>
                <w:szCs w:val="24"/>
                <w:lang w:eastAsia="vi-VN"/>
              </w:rPr>
              <w:t xml:space="preserve"> </w:t>
            </w:r>
            <w:r w:rsidRPr="00615542">
              <w:rPr>
                <w:rFonts w:eastAsia="Microsoft Sans Serif"/>
                <w:sz w:val="24"/>
                <w:szCs w:val="24"/>
                <w:lang w:val="vi-VN" w:eastAsia="vi-VN"/>
              </w:rPr>
              <w:t>45</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46</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50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51 -</w:t>
            </w:r>
            <w:r w:rsidRPr="00615542">
              <w:rPr>
                <w:rFonts w:eastAsia="Microsoft Sans Serif"/>
                <w:sz w:val="24"/>
                <w:szCs w:val="24"/>
                <w:lang w:eastAsia="vi-VN"/>
              </w:rPr>
              <w:t xml:space="preserve"> </w:t>
            </w:r>
            <w:r w:rsidRPr="00615542">
              <w:rPr>
                <w:rFonts w:eastAsia="Microsoft Sans Serif"/>
                <w:sz w:val="24"/>
                <w:szCs w:val="24"/>
                <w:lang w:val="vi-VN" w:eastAsia="vi-VN"/>
              </w:rPr>
              <w:t>55</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56</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60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61</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13</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Mức chịu tải của cơ bắp khi làm việc: giảm sức bền lực cơ cuối ca làm việc so với đầu ca (%)</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Tới 20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&gt;20 - 30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&gt;30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40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&gt;40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50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70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&gt;70</w:t>
            </w: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14</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 xml:space="preserve">Biến đổi chức năng hệ thần </w:t>
            </w:r>
            <w:r w:rsidRPr="00615542">
              <w:rPr>
                <w:rFonts w:eastAsia="Microsoft Sans Serif"/>
                <w:sz w:val="24"/>
                <w:szCs w:val="24"/>
                <w:lang w:val="vi-VN" w:eastAsia="vi-VN"/>
              </w:rPr>
              <w:lastRenderedPageBreak/>
              <w:t>kinh trung ương</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14.1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Tăng thời gian phản xạ thị - vận động cuối ca làm việc so với đầu ca (%)</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Tới 10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&gt;20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&gt;30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40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&gt;40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50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&gt;50</w:t>
            </w: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14.2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Tăng thời gian phản xạ thính - vận động cuối ca làm việc so với đầu ca (%)</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Tới 10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&gt;20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&gt;30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40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&gt;40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50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&gt;50</w:t>
            </w: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14.3</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Giảm tần số nhấp nháy ánh sáng tới hạn (CFF) (% số người so với đầu ca)</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Tới 10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&gt;30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50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70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&gt;70 - 90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&gt;90</w:t>
            </w:r>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14.4</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Tăng tỷ lệ biến thiên nhịp tim dạng trội giao cảm (% số người có biến thiên nhịp tim dạng trội giao cảm)</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Tới 10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&gt;30 - 50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&gt;50</w:t>
            </w:r>
            <w:r w:rsidRPr="00615542">
              <w:rPr>
                <w:rFonts w:eastAsia="Microsoft Sans Serif"/>
                <w:sz w:val="24"/>
                <w:szCs w:val="24"/>
                <w:lang w:eastAsia="vi-VN"/>
              </w:rPr>
              <w:t xml:space="preserve"> - </w:t>
            </w:r>
            <w:r w:rsidRPr="00615542">
              <w:rPr>
                <w:rFonts w:eastAsia="Microsoft Sans Serif"/>
                <w:sz w:val="24"/>
                <w:szCs w:val="24"/>
                <w:lang w:val="vi-VN" w:eastAsia="vi-VN"/>
              </w:rPr>
              <w:t>70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&gt;70 - 90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r w:rsidRPr="00615542">
              <w:rPr>
                <w:rFonts w:eastAsia="Microsoft Sans Serif"/>
                <w:sz w:val="24"/>
                <w:szCs w:val="24"/>
                <w:lang w:val="vi-VN" w:eastAsia="vi-VN"/>
              </w:rPr>
              <w:t>&gt;90</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15</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Mức hoạt động não lực</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15.1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Đặc điểm công việc - Mức hoạt động não lực khi làm việc</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Giải quyết công việc rất đơn giản</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Giải quyết công việc đơn giản</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Giải quyết công việc phức tạp</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Giải quyết công việc phức tạp, phải tìm kiếm thêm thông tin</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Giải quyết công việc rất phức tạp, tích cực tìm kiếm thông tin trong điều kiện áp lực về thời gian; yêu cầu tập trung chú ý cao, trí nhớ tức thời và lâu dài</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Giải quyết công việc rất phức tạp</w:t>
            </w:r>
            <w:r w:rsidRPr="00615542">
              <w:rPr>
                <w:rFonts w:eastAsia="Microsoft Sans Serif"/>
                <w:sz w:val="24"/>
                <w:szCs w:val="24"/>
                <w:lang w:eastAsia="vi-VN"/>
              </w:rPr>
              <w:t>,</w:t>
            </w:r>
            <w:r w:rsidRPr="00615542">
              <w:rPr>
                <w:rFonts w:eastAsia="Microsoft Sans Serif"/>
                <w:sz w:val="24"/>
                <w:szCs w:val="24"/>
                <w:lang w:val="vi-VN" w:eastAsia="vi-VN"/>
              </w:rPr>
              <w:t xml:space="preserve"> đòi hỏi phối hợp nhiều bên liên quan, tích cực tìm kiếm thông tin trong điều kiện áp lực về thời gian; yêu cầu tập trung chú ý cao, trí nhớ tức thời và lâu dài, trách nhiệm công việc cao</w:t>
            </w:r>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15.2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Biến đổi khả năng nhớ: Giảm dung lượng nh</w:t>
            </w:r>
            <w:r w:rsidRPr="00615542">
              <w:rPr>
                <w:rFonts w:eastAsia="Microsoft Sans Serif"/>
                <w:sz w:val="24"/>
                <w:szCs w:val="24"/>
                <w:lang w:eastAsia="vi-VN"/>
              </w:rPr>
              <w:t>ớ</w:t>
            </w:r>
            <w:r w:rsidRPr="00615542">
              <w:rPr>
                <w:rFonts w:eastAsia="Microsoft Sans Serif"/>
                <w:sz w:val="24"/>
                <w:szCs w:val="24"/>
                <w:lang w:val="vi-VN" w:eastAsia="vi-VN"/>
              </w:rPr>
              <w:t xml:space="preserve"> sau ca lao động so với đầu ca (%).</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Tới 5</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15</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&gt;25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35</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&gt;35 - 45</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&gt;45</w:t>
            </w: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16</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Căng thẳng thị giác</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16.1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Cường độ chi</w:t>
            </w:r>
            <w:r w:rsidRPr="00615542">
              <w:rPr>
                <w:rFonts w:eastAsia="Microsoft Sans Serif"/>
                <w:sz w:val="24"/>
                <w:szCs w:val="24"/>
                <w:lang w:eastAsia="vi-VN"/>
              </w:rPr>
              <w:t>ế</w:t>
            </w:r>
            <w:r w:rsidRPr="00615542">
              <w:rPr>
                <w:rFonts w:eastAsia="Microsoft Sans Serif"/>
                <w:sz w:val="24"/>
                <w:szCs w:val="24"/>
                <w:lang w:val="vi-VN" w:eastAsia="vi-VN"/>
              </w:rPr>
              <w:t xml:space="preserve">u sáng dưới giới hạn cho </w:t>
            </w:r>
            <w:r w:rsidRPr="00615542">
              <w:rPr>
                <w:rFonts w:eastAsia="Microsoft Sans Serif"/>
                <w:sz w:val="24"/>
                <w:szCs w:val="24"/>
                <w:lang w:val="vi-VN" w:eastAsia="vi-VN"/>
              </w:rPr>
              <w:lastRenderedPageBreak/>
              <w:t>phép (Lux) do yêu cầu công nghệ hoặc điều kiện k</w:t>
            </w:r>
            <w:r w:rsidRPr="00615542">
              <w:rPr>
                <w:rFonts w:eastAsia="Microsoft Sans Serif"/>
                <w:sz w:val="24"/>
                <w:szCs w:val="24"/>
                <w:lang w:eastAsia="vi-VN"/>
              </w:rPr>
              <w:t>ỹ</w:t>
            </w:r>
            <w:r w:rsidRPr="00615542">
              <w:rPr>
                <w:rFonts w:eastAsia="Microsoft Sans Serif"/>
                <w:sz w:val="24"/>
                <w:szCs w:val="24"/>
                <w:lang w:val="vi-VN" w:eastAsia="vi-VN"/>
              </w:rPr>
              <w:t xml:space="preserve"> thuật kh</w:t>
            </w:r>
            <w:r w:rsidRPr="00615542">
              <w:rPr>
                <w:rFonts w:eastAsia="Microsoft Sans Serif"/>
                <w:sz w:val="24"/>
                <w:szCs w:val="24"/>
                <w:lang w:eastAsia="vi-VN"/>
              </w:rPr>
              <w:t>ô</w:t>
            </w:r>
            <w:r w:rsidRPr="00615542">
              <w:rPr>
                <w:rFonts w:eastAsia="Microsoft Sans Serif"/>
                <w:sz w:val="24"/>
                <w:szCs w:val="24"/>
                <w:lang w:val="vi-VN" w:eastAsia="vi-VN"/>
              </w:rPr>
              <w:t>ng thể kh</w:t>
            </w:r>
            <w:r w:rsidRPr="00615542">
              <w:rPr>
                <w:rFonts w:eastAsia="Microsoft Sans Serif"/>
                <w:sz w:val="24"/>
                <w:szCs w:val="24"/>
                <w:lang w:eastAsia="vi-VN"/>
              </w:rPr>
              <w:t>ắ</w:t>
            </w:r>
            <w:r w:rsidRPr="00615542">
              <w:rPr>
                <w:rFonts w:eastAsia="Microsoft Sans Serif"/>
                <w:sz w:val="24"/>
                <w:szCs w:val="24"/>
                <w:lang w:val="vi-VN" w:eastAsia="vi-VN"/>
              </w:rPr>
              <w:t>c phục được.</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lastRenderedPageBreak/>
              <w:t>&lt;30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&gt;30 - 50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&gt;50</w:t>
            </w:r>
            <w:r w:rsidRPr="00615542">
              <w:rPr>
                <w:rFonts w:eastAsia="Microsoft Sans Serif"/>
                <w:sz w:val="24"/>
                <w:szCs w:val="24"/>
                <w:lang w:eastAsia="vi-VN"/>
              </w:rPr>
              <w:t xml:space="preserve"> </w:t>
            </w:r>
            <w:r w:rsidRPr="00615542">
              <w:rPr>
                <w:rFonts w:eastAsia="Microsoft Sans Serif"/>
                <w:sz w:val="24"/>
                <w:szCs w:val="24"/>
                <w:lang w:val="vi-VN" w:eastAsia="vi-VN"/>
              </w:rPr>
              <w:t>- 100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&gt;100- 150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&gt;150- 200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&gt;200</w:t>
            </w: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16.2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Độ lớn chi tiết cần phân biệt khi nhìn (mm)</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5 - 1,0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&lt;1 -</w:t>
            </w:r>
            <w:r w:rsidRPr="00615542">
              <w:rPr>
                <w:rFonts w:eastAsia="Microsoft Sans Serif"/>
                <w:sz w:val="24"/>
                <w:szCs w:val="24"/>
                <w:lang w:eastAsia="vi-VN"/>
              </w:rPr>
              <w:t xml:space="preserve"> </w:t>
            </w:r>
            <w:r w:rsidRPr="00615542">
              <w:rPr>
                <w:rFonts w:eastAsia="Microsoft Sans Serif"/>
                <w:sz w:val="24"/>
                <w:szCs w:val="24"/>
                <w:lang w:val="vi-VN" w:eastAsia="vi-VN"/>
              </w:rPr>
              <w:t>0,5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&lt;0,5 - 0,3</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&lt;0,3</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0,1</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&lt;0,1</w:t>
            </w: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16.3</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Thời gian quan sát màn hình điện tử (giờ/ca lao độn</w:t>
            </w:r>
            <w:r w:rsidRPr="00615542">
              <w:rPr>
                <w:rFonts w:eastAsia="Microsoft Sans Serif"/>
                <w:sz w:val="24"/>
                <w:szCs w:val="24"/>
                <w:lang w:eastAsia="vi-VN"/>
              </w:rPr>
              <w:t>g</w:t>
            </w:r>
            <w:r w:rsidRPr="00615542">
              <w:rPr>
                <w:rFonts w:eastAsia="Microsoft Sans Serif"/>
                <w:sz w:val="24"/>
                <w:szCs w:val="24"/>
                <w:lang w:val="vi-VN" w:eastAsia="vi-VN"/>
              </w:rPr>
              <w:t>)</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16.3.1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Đối với loại hiển thị b</w:t>
            </w:r>
            <w:r w:rsidRPr="00615542">
              <w:rPr>
                <w:rFonts w:eastAsia="Microsoft Sans Serif"/>
                <w:sz w:val="24"/>
                <w:szCs w:val="24"/>
                <w:lang w:eastAsia="vi-VN"/>
              </w:rPr>
              <w:t>ằ</w:t>
            </w:r>
            <w:r w:rsidRPr="00615542">
              <w:rPr>
                <w:rFonts w:eastAsia="Microsoft Sans Serif"/>
                <w:sz w:val="24"/>
                <w:szCs w:val="24"/>
                <w:lang w:val="vi-VN" w:eastAsia="vi-VN"/>
              </w:rPr>
              <w:t>ng chữ/ số (giờ)</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&lt;1</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1 -&lt;2</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2 -&lt;3</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3 -&lt;4</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4-6</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&gt;6</w:t>
            </w:r>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16.3.2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Đối với loại hiển thị bằng đồ thị (giờ)</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&lt;1</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1 -&lt;3</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3 -&lt;5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5 -&lt;6</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6</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7</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&gt;7</w:t>
            </w: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17</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Độ căng thẳng chú ý và mệt mỏi thần kinh</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17.1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Số đối tượng phải quan sát đồng thời.</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Dưới 5</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5 - 10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11-25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26</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30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50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&gt;50</w:t>
            </w: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17.2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Thời gian quan sát/tập trung chú ý (% ca)</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Dưới 25</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50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51 -</w:t>
            </w:r>
            <w:r w:rsidRPr="00615542">
              <w:rPr>
                <w:rFonts w:eastAsia="Microsoft Sans Serif"/>
                <w:sz w:val="24"/>
                <w:szCs w:val="24"/>
                <w:lang w:eastAsia="vi-VN"/>
              </w:rPr>
              <w:t xml:space="preserve"> </w:t>
            </w:r>
            <w:r w:rsidRPr="00615542">
              <w:rPr>
                <w:rFonts w:eastAsia="Microsoft Sans Serif"/>
                <w:sz w:val="24"/>
                <w:szCs w:val="24"/>
                <w:lang w:val="vi-VN" w:eastAsia="vi-VN"/>
              </w:rPr>
              <w:t>75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76</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90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91 -</w:t>
            </w:r>
            <w:r w:rsidRPr="00615542">
              <w:rPr>
                <w:rFonts w:eastAsia="Microsoft Sans Serif"/>
                <w:sz w:val="24"/>
                <w:szCs w:val="24"/>
                <w:lang w:eastAsia="vi-VN"/>
              </w:rPr>
              <w:t xml:space="preserve"> </w:t>
            </w:r>
            <w:r w:rsidRPr="00615542">
              <w:rPr>
                <w:rFonts w:eastAsia="Microsoft Sans Serif"/>
                <w:sz w:val="24"/>
                <w:szCs w:val="24"/>
                <w:lang w:val="vi-VN" w:eastAsia="vi-VN"/>
              </w:rPr>
              <w:t>95</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&gt;95</w:t>
            </w: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17.3</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eastAsia="vi-VN"/>
              </w:rPr>
            </w:pPr>
            <w:r w:rsidRPr="00615542">
              <w:rPr>
                <w:rFonts w:eastAsia="Microsoft Sans Serif"/>
                <w:sz w:val="24"/>
                <w:szCs w:val="24"/>
                <w:lang w:val="vi-VN" w:eastAsia="vi-VN"/>
              </w:rPr>
              <w:t>Tăng thời gian làm thử nghiệm/test chú ý cuối ca so với đầu ca (%).</w:t>
            </w:r>
          </w:p>
          <w:p w:rsidR="00452996" w:rsidRPr="00615542" w:rsidRDefault="00452996" w:rsidP="00452996">
            <w:pPr>
              <w:widowControl w:val="0"/>
              <w:rPr>
                <w:rFonts w:eastAsia="Microsoft Sans Serif"/>
                <w:sz w:val="24"/>
                <w:szCs w:val="24"/>
                <w:lang w:eastAsia="vi-VN"/>
              </w:rPr>
            </w:pP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Tới 10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&gt;20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&gt;30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40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&gt;40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50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&gt;50</w:t>
            </w: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17.4</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Gánh nặng đối với cơ quan thính giác (khi phải tiếp nhận lời nói hoặc phân biệt âm thanh)</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Luôn tiếp nhận và hiểu r</w:t>
            </w:r>
            <w:r w:rsidRPr="00615542">
              <w:rPr>
                <w:rFonts w:eastAsia="Microsoft Sans Serif"/>
                <w:sz w:val="24"/>
                <w:szCs w:val="24"/>
                <w:lang w:eastAsia="vi-VN"/>
              </w:rPr>
              <w:t>õ</w:t>
            </w:r>
            <w:r w:rsidRPr="00615542">
              <w:rPr>
                <w:rFonts w:eastAsia="Microsoft Sans Serif"/>
                <w:sz w:val="24"/>
                <w:szCs w:val="24"/>
                <w:lang w:val="vi-VN" w:eastAsia="vi-VN"/>
              </w:rPr>
              <w:t xml:space="preserve"> lời nói và tín hiệu</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Tiếp nhận và hiểu rõ lời nói và tín hiệu từ 99-100% trong điều kiện không có nhiễu</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Tiếp nhận và hiểu r</w:t>
            </w:r>
            <w:r w:rsidRPr="00615542">
              <w:rPr>
                <w:rFonts w:eastAsia="Microsoft Sans Serif"/>
                <w:sz w:val="24"/>
                <w:szCs w:val="24"/>
                <w:lang w:eastAsia="vi-VN"/>
              </w:rPr>
              <w:t>õ</w:t>
            </w:r>
            <w:r w:rsidRPr="00615542">
              <w:rPr>
                <w:rFonts w:eastAsia="Microsoft Sans Serif"/>
                <w:sz w:val="24"/>
                <w:szCs w:val="24"/>
                <w:lang w:val="vi-VN" w:eastAsia="vi-VN"/>
              </w:rPr>
              <w:t xml:space="preserve"> lời nói và tín hiệu từ 70-90%. Có nhiễu và vẫn nghe được trong khoảng cách ≤3,5m</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Tiếp nhận và hiểu rõ lời nói và tín hiệu từ 50-70%. Có nhi</w:t>
            </w:r>
            <w:r w:rsidRPr="00615542">
              <w:rPr>
                <w:rFonts w:eastAsia="Microsoft Sans Serif"/>
                <w:sz w:val="24"/>
                <w:szCs w:val="24"/>
                <w:lang w:eastAsia="vi-VN"/>
              </w:rPr>
              <w:t>ễ</w:t>
            </w:r>
            <w:r w:rsidRPr="00615542">
              <w:rPr>
                <w:rFonts w:eastAsia="Microsoft Sans Serif"/>
                <w:sz w:val="24"/>
                <w:szCs w:val="24"/>
                <w:lang w:val="vi-VN" w:eastAsia="vi-VN"/>
              </w:rPr>
              <w:t>u và v</w:t>
            </w:r>
            <w:r w:rsidRPr="00615542">
              <w:rPr>
                <w:rFonts w:eastAsia="Microsoft Sans Serif"/>
                <w:sz w:val="24"/>
                <w:szCs w:val="24"/>
                <w:lang w:eastAsia="vi-VN"/>
              </w:rPr>
              <w:t>ẫ</w:t>
            </w:r>
            <w:r w:rsidRPr="00615542">
              <w:rPr>
                <w:rFonts w:eastAsia="Microsoft Sans Serif"/>
                <w:sz w:val="24"/>
                <w:szCs w:val="24"/>
                <w:lang w:val="vi-VN" w:eastAsia="vi-VN"/>
              </w:rPr>
              <w:t>n nghe được trong khoảng cách ≤2m</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Tiếp nhận và hiểu rõ lời nói và tín hiệu từ</w:t>
            </w:r>
            <w:r w:rsidRPr="00615542">
              <w:rPr>
                <w:rFonts w:eastAsia="Microsoft Sans Serif"/>
                <w:sz w:val="24"/>
                <w:szCs w:val="24"/>
                <w:lang w:eastAsia="vi-VN"/>
              </w:rPr>
              <w:t xml:space="preserve"> </w:t>
            </w:r>
            <w:r w:rsidRPr="00615542">
              <w:rPr>
                <w:rFonts w:eastAsia="Microsoft Sans Serif"/>
                <w:sz w:val="24"/>
                <w:szCs w:val="24"/>
                <w:lang w:val="vi-VN" w:eastAsia="vi-VN"/>
              </w:rPr>
              <w:t>&lt;50-30%. Có nhiễu và vẫn nghe được trong khoảng cách ≤1,5m</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Tiếp nhận và hiểu rõ lời nói và tín hiệu từ &lt;30%. Có nhiễu và vẫn nghe được trong khoảng cách ≤1m</w:t>
            </w:r>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17.5</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Gánh nặng với cơ quan phát âm (số giờ phải nói trong 1 tuần)</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&lt;8</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8 -&lt;16</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16 -&lt;20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20-&lt;25</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25-&lt;30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&gt;30</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96" w:type="pct"/>
            <w:gridSpan w:val="8"/>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rPr>
                <w:rFonts w:eastAsia="Microsoft Sans Serif"/>
                <w:b/>
                <w:sz w:val="24"/>
                <w:szCs w:val="24"/>
                <w:lang w:val="vi-VN" w:eastAsia="vi-VN"/>
              </w:rPr>
            </w:pPr>
            <w:r w:rsidRPr="00615542">
              <w:rPr>
                <w:rFonts w:eastAsia="Microsoft Sans Serif"/>
                <w:b/>
                <w:sz w:val="24"/>
                <w:szCs w:val="24"/>
                <w:lang w:val="vi-VN" w:eastAsia="vi-VN"/>
              </w:rPr>
              <w:t>C. Nhóm yếu tố đánh giá về Ecgônômi - tổ chức lao động</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18</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Mức tiếp nhận thông tin: số tín hiệu tiếp nhận trong một giờ (chỉ đánh giá các công việc trong ngành cơ yếu, bưu điện viễn thông, tin học).</w:t>
            </w:r>
          </w:p>
        </w:tc>
        <w:tc>
          <w:tcPr>
            <w:tcW w:w="427" w:type="pct"/>
            <w:tcBorders>
              <w:top w:val="single" w:sz="4" w:space="0" w:color="auto"/>
              <w:left w:val="single" w:sz="4" w:space="0" w:color="auto"/>
              <w:bottom w:val="single" w:sz="4" w:space="0" w:color="auto"/>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&lt;25</w:t>
            </w:r>
          </w:p>
        </w:tc>
        <w:tc>
          <w:tcPr>
            <w:tcW w:w="479" w:type="pct"/>
            <w:tcBorders>
              <w:top w:val="single" w:sz="4" w:space="0" w:color="auto"/>
              <w:left w:val="single" w:sz="4" w:space="0" w:color="auto"/>
              <w:bottom w:val="single" w:sz="4" w:space="0" w:color="auto"/>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75</w:t>
            </w:r>
          </w:p>
        </w:tc>
        <w:tc>
          <w:tcPr>
            <w:tcW w:w="642" w:type="pct"/>
            <w:tcBorders>
              <w:top w:val="single" w:sz="4" w:space="0" w:color="auto"/>
              <w:left w:val="single" w:sz="4" w:space="0" w:color="auto"/>
              <w:bottom w:val="single" w:sz="4" w:space="0" w:color="auto"/>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76</w:t>
            </w:r>
            <w:r w:rsidRPr="00615542">
              <w:rPr>
                <w:rFonts w:eastAsia="Microsoft Sans Serif"/>
                <w:sz w:val="24"/>
                <w:szCs w:val="24"/>
                <w:lang w:eastAsia="vi-VN"/>
              </w:rPr>
              <w:t xml:space="preserve"> </w:t>
            </w:r>
            <w:r w:rsidRPr="00615542">
              <w:rPr>
                <w:rFonts w:eastAsia="Microsoft Sans Serif"/>
                <w:sz w:val="24"/>
                <w:szCs w:val="24"/>
                <w:lang w:val="vi-VN" w:eastAsia="vi-VN"/>
              </w:rPr>
              <w:t>- 175</w:t>
            </w:r>
          </w:p>
        </w:tc>
        <w:tc>
          <w:tcPr>
            <w:tcW w:w="515" w:type="pct"/>
            <w:tcBorders>
              <w:top w:val="single" w:sz="4" w:space="0" w:color="auto"/>
              <w:left w:val="single" w:sz="4" w:space="0" w:color="auto"/>
              <w:bottom w:val="single" w:sz="4" w:space="0" w:color="auto"/>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176</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300</w:t>
            </w:r>
          </w:p>
        </w:tc>
        <w:tc>
          <w:tcPr>
            <w:tcW w:w="486" w:type="pct"/>
            <w:tcBorders>
              <w:top w:val="single" w:sz="4" w:space="0" w:color="auto"/>
              <w:left w:val="single" w:sz="4" w:space="0" w:color="auto"/>
              <w:bottom w:val="single" w:sz="4" w:space="0" w:color="auto"/>
              <w:right w:val="nil"/>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301 -</w:t>
            </w:r>
            <w:r w:rsidRPr="00615542">
              <w:rPr>
                <w:rFonts w:eastAsia="Microsoft Sans Serif"/>
                <w:sz w:val="24"/>
                <w:szCs w:val="24"/>
                <w:lang w:eastAsia="vi-VN"/>
              </w:rPr>
              <w:t xml:space="preserve"> </w:t>
            </w:r>
            <w:r w:rsidRPr="00615542">
              <w:rPr>
                <w:rFonts w:eastAsia="Microsoft Sans Serif"/>
                <w:sz w:val="24"/>
                <w:szCs w:val="24"/>
                <w:lang w:val="vi-VN" w:eastAsia="vi-VN"/>
              </w:rPr>
              <w:t>400</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&gt;400</w:t>
            </w: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19</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 xml:space="preserve">Mức đơn điệu của lao động </w:t>
            </w:r>
            <w:r w:rsidRPr="00615542">
              <w:rPr>
                <w:rFonts w:eastAsia="Microsoft Sans Serif"/>
                <w:sz w:val="24"/>
                <w:szCs w:val="24"/>
                <w:lang w:val="vi-VN" w:eastAsia="vi-VN"/>
              </w:rPr>
              <w:lastRenderedPageBreak/>
              <w:t>trong sản xuất dây chuyền.</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19.1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Thời gian lặp lại thao tác (giây)</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&gt;40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40</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29</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19</w:t>
            </w:r>
            <w:r w:rsidRPr="00615542">
              <w:rPr>
                <w:rFonts w:eastAsia="Microsoft Sans Serif"/>
                <w:sz w:val="24"/>
                <w:szCs w:val="24"/>
                <w:lang w:eastAsia="vi-VN"/>
              </w:rPr>
              <w:t xml:space="preserve"> </w:t>
            </w:r>
            <w:r w:rsidRPr="00615542">
              <w:rPr>
                <w:rFonts w:eastAsia="Microsoft Sans Serif"/>
                <w:sz w:val="24"/>
                <w:szCs w:val="24"/>
                <w:lang w:val="vi-VN" w:eastAsia="vi-VN"/>
              </w:rPr>
              <w:t>- 10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6</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9</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&lt;5</w:t>
            </w:r>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19.2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Số lượng thao tác cần thiết để thực hiện một nhiệm vụ đơn giản hoặc những thao tác lặp lại nhiều lần.</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&gt;15</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10</w:t>
            </w:r>
            <w:r w:rsidRPr="00615542">
              <w:rPr>
                <w:rFonts w:eastAsia="Microsoft Sans Serif"/>
                <w:sz w:val="24"/>
                <w:szCs w:val="24"/>
                <w:lang w:eastAsia="vi-VN"/>
              </w:rPr>
              <w:t xml:space="preserve"> </w:t>
            </w:r>
            <w:r w:rsidRPr="00615542">
              <w:rPr>
                <w:rFonts w:eastAsia="Microsoft Sans Serif"/>
                <w:sz w:val="24"/>
                <w:szCs w:val="24"/>
                <w:lang w:val="vi-VN" w:eastAsia="vi-VN"/>
              </w:rPr>
              <w:t>- 15</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9</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6</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5</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3</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3</w:t>
            </w:r>
            <w:r w:rsidRPr="00615542">
              <w:rPr>
                <w:rFonts w:eastAsia="Microsoft Sans Serif"/>
                <w:sz w:val="24"/>
                <w:szCs w:val="24"/>
                <w:lang w:eastAsia="vi-VN"/>
              </w:rPr>
              <w:t xml:space="preserve"> </w:t>
            </w:r>
            <w:r w:rsidRPr="00615542">
              <w:rPr>
                <w:rFonts w:eastAsia="Microsoft Sans Serif"/>
                <w:sz w:val="24"/>
                <w:szCs w:val="24"/>
                <w:lang w:val="vi-VN" w:eastAsia="vi-VN"/>
              </w:rPr>
              <w:t>-</w:t>
            </w:r>
            <w:r w:rsidRPr="00615542">
              <w:rPr>
                <w:rFonts w:eastAsia="Microsoft Sans Serif"/>
                <w:sz w:val="24"/>
                <w:szCs w:val="24"/>
                <w:lang w:eastAsia="vi-VN"/>
              </w:rPr>
              <w:t xml:space="preserve"> </w:t>
            </w:r>
            <w:r w:rsidRPr="00615542">
              <w:rPr>
                <w:rFonts w:eastAsia="Microsoft Sans Serif"/>
                <w:sz w:val="24"/>
                <w:szCs w:val="24"/>
                <w:lang w:val="vi-VN" w:eastAsia="vi-VN"/>
              </w:rPr>
              <w:t>2</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&lt;2</w:t>
            </w: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20</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Nhịp điệu cử động, số lượng động tác trong 1 giờ của:</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20.1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Lớp chuyển động nhỏ: ngón tay, cổ tay, cẳng tay</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 1000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1000-2000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 2000 - 3000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 3000 - 4000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&gt;4000 - 5000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&gt;5000</w:t>
            </w:r>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20.2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Lớp chuyển động lớn: vai, cánh tay, cẳng chân</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&lt;250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250 - 500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&gt;500 - 750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&gt;750</w:t>
            </w:r>
            <w:r w:rsidRPr="00615542">
              <w:rPr>
                <w:rFonts w:eastAsia="Microsoft Sans Serif"/>
                <w:sz w:val="24"/>
                <w:szCs w:val="24"/>
                <w:lang w:eastAsia="vi-VN"/>
              </w:rPr>
              <w:t xml:space="preserve"> </w:t>
            </w:r>
            <w:r w:rsidRPr="00615542">
              <w:rPr>
                <w:rFonts w:eastAsia="Microsoft Sans Serif"/>
                <w:sz w:val="24"/>
                <w:szCs w:val="24"/>
                <w:lang w:val="vi-VN" w:eastAsia="vi-VN"/>
              </w:rPr>
              <w:t>- 1000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&gt;1000- 1500</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&gt;1500</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21</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Vị trí, tư thế lao động và đi lại trong ca làm việc</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21.1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Làm trên giá cao hay dây treo (so với mặt sàn làm việc)</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Cao dưới 2m</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Cao 2 đến 5m</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Cao hơn 5m</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Cao hơn 5m, treo người trên dây</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Cao hơn 5m, treo người trên dây, không gian hạn chế</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21.2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Làm việc ở địa hình dốc (độ)</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0</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&gt;0-10</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&gt;10-15</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&gt;15-30</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&gt;30-45</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&gt;45</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21.3</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Tư thế làm việc</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Thoải mái, nhẹ nhàng</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Thoải mái, di chuyển vật nặng trên 5kg</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Kém thoải mái, ngồi hoặc đứng, chân tay và thân ở vị trí thuận lợi</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Gò bó, kém thoải mái, ngồi hoặc đứng, chân tay, thân ở vị trí thuận lợi và thời gian duy trì tư thế lâu</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Gò bó, chật hẹp tới 50% ca lao động, có khi phải quỳ gối, nằm, cúi khom</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Gò bó, chật hẹp quá 50% ca lao động, có khi phải quỳ gối, nằm, cúi khom - di chuyển vật nặng</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21.4</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Làm việc ở tư thế cúi khom</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Không phải cúi</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Góc cúi đến 30° dưới 50% ca hoặc cúi đến 60° dưới 25% ca</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Góc cúi đến 30° tới 50% ca hoặc cúi đến 60° tới 25% ca</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Góc cúi đến 30° quá 50% ca hoặc cúi đến 60° tới 50%, hoặc cúi 90° tới 25% ca</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eastAsia="vi-VN"/>
              </w:rPr>
            </w:pPr>
            <w:r w:rsidRPr="00615542">
              <w:rPr>
                <w:rFonts w:eastAsia="Microsoft Sans Serif"/>
                <w:sz w:val="24"/>
                <w:szCs w:val="24"/>
                <w:lang w:val="vi-VN" w:eastAsia="vi-VN"/>
              </w:rPr>
              <w:t>Góc cúi tới 60° quá 50%</w:t>
            </w:r>
            <w:r w:rsidRPr="00615542">
              <w:rPr>
                <w:rFonts w:eastAsia="Microsoft Sans Serif"/>
                <w:sz w:val="24"/>
                <w:szCs w:val="24"/>
                <w:lang w:eastAsia="vi-VN"/>
              </w:rPr>
              <w:t xml:space="preserve"> </w:t>
            </w:r>
            <w:r w:rsidRPr="00615542">
              <w:rPr>
                <w:rFonts w:eastAsia="Microsoft Sans Serif"/>
                <w:sz w:val="24"/>
                <w:szCs w:val="24"/>
                <w:lang w:val="vi-VN" w:eastAsia="vi-VN"/>
              </w:rPr>
              <w:t>ca hoặc cúi 90° tới 50% ca</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Góc cúi 90° quá 50% ca</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21.5</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Làm việc phải cúi gập thân mình nhiều lần</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 xml:space="preserve">Góc cúi tới 30°, &lt;30 </w:t>
            </w:r>
            <w:r w:rsidRPr="00615542">
              <w:rPr>
                <w:rFonts w:eastAsia="Microsoft Sans Serif"/>
                <w:sz w:val="24"/>
                <w:szCs w:val="24"/>
                <w:lang w:val="vi-VN" w:eastAsia="vi-VN"/>
              </w:rPr>
              <w:lastRenderedPageBreak/>
              <w:t>lần/ca</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lastRenderedPageBreak/>
              <w:t xml:space="preserve">Góc cúi tới 30°, 30-50 </w:t>
            </w:r>
            <w:r w:rsidRPr="00615542">
              <w:rPr>
                <w:rFonts w:eastAsia="Microsoft Sans Serif"/>
                <w:sz w:val="24"/>
                <w:szCs w:val="24"/>
                <w:lang w:val="vi-VN" w:eastAsia="vi-VN"/>
              </w:rPr>
              <w:lastRenderedPageBreak/>
              <w:t>lần/ca</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lastRenderedPageBreak/>
              <w:t xml:space="preserve">Góc cúi tới 30°, 51-300 lần/ca, cúi </w:t>
            </w:r>
            <w:r w:rsidRPr="00615542">
              <w:rPr>
                <w:rFonts w:eastAsia="Microsoft Sans Serif"/>
                <w:sz w:val="24"/>
                <w:szCs w:val="24"/>
                <w:lang w:val="vi-VN" w:eastAsia="vi-VN"/>
              </w:rPr>
              <w:lastRenderedPageBreak/>
              <w:t>60° dưới 100 lần/ca</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lastRenderedPageBreak/>
              <w:t xml:space="preserve">Góc cúi tới 30°, trên 300 </w:t>
            </w:r>
            <w:r w:rsidRPr="00615542">
              <w:rPr>
                <w:rFonts w:eastAsia="Microsoft Sans Serif"/>
                <w:sz w:val="24"/>
                <w:szCs w:val="24"/>
                <w:lang w:val="vi-VN" w:eastAsia="vi-VN"/>
              </w:rPr>
              <w:lastRenderedPageBreak/>
              <w:t>lần/ca, tới 60°, 100-300 lần/ca, cúi 90° tới 100 lần/ca</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lastRenderedPageBreak/>
              <w:t xml:space="preserve">Góc cúi 60° đến &gt;300 </w:t>
            </w:r>
            <w:r w:rsidRPr="00615542">
              <w:rPr>
                <w:rFonts w:eastAsia="Microsoft Sans Serif"/>
                <w:sz w:val="24"/>
                <w:szCs w:val="24"/>
                <w:lang w:val="vi-VN" w:eastAsia="vi-VN"/>
              </w:rPr>
              <w:lastRenderedPageBreak/>
              <w:t>lần/ca, cúi 90° trên 100-200 lần/ca</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lastRenderedPageBreak/>
              <w:t>Góc cúi 90°&gt;200 lần/ca</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21.6</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Phải đi lại trong lúc làm việc, km/ca (có thao tác trên 25% thời gian ca)</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4</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&gt;4-7</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&gt;7-10</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&gt;10-17</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&gt;17-25</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&gt;25</w:t>
            </w:r>
          </w:p>
        </w:tc>
      </w:tr>
      <w:tr w:rsidR="00615542" w:rsidRPr="00615542" w:rsidTr="00E935B5">
        <w:tc>
          <w:tcPr>
            <w:tcW w:w="304" w:type="pct"/>
            <w:vMerge w:val="restart"/>
            <w:tcBorders>
              <w:top w:val="single" w:sz="4" w:space="0" w:color="auto"/>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eastAsia="vi-VN"/>
              </w:rPr>
            </w:pPr>
            <w:r w:rsidRPr="00615542">
              <w:rPr>
                <w:rFonts w:eastAsia="Microsoft Sans Serif"/>
                <w:sz w:val="24"/>
                <w:szCs w:val="24"/>
                <w:lang w:val="vi-VN" w:eastAsia="vi-VN"/>
              </w:rPr>
              <w:t>22</w:t>
            </w:r>
          </w:p>
        </w:tc>
        <w:tc>
          <w:tcPr>
            <w:tcW w:w="1588" w:type="pct"/>
            <w:gridSpan w:val="2"/>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Chế độ lao động</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vMerge/>
            <w:tcBorders>
              <w:left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22.1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Làm việc theo ca kíp</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 ca, khôn</w:t>
            </w:r>
            <w:r w:rsidRPr="00615542">
              <w:rPr>
                <w:rFonts w:eastAsia="Microsoft Sans Serif"/>
                <w:sz w:val="24"/>
                <w:szCs w:val="24"/>
                <w:lang w:eastAsia="vi-VN"/>
              </w:rPr>
              <w:t>g</w:t>
            </w:r>
            <w:r w:rsidRPr="00615542">
              <w:rPr>
                <w:rFonts w:eastAsia="Microsoft Sans Serif"/>
                <w:sz w:val="24"/>
                <w:szCs w:val="24"/>
                <w:lang w:val="vi-VN" w:eastAsia="vi-VN"/>
              </w:rPr>
              <w:t xml:space="preserve"> có ca đêm</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2 ca hoặc 3 ca</w:t>
            </w:r>
            <w:r w:rsidRPr="00615542">
              <w:rPr>
                <w:rFonts w:eastAsia="Microsoft Sans Serif"/>
                <w:sz w:val="24"/>
                <w:szCs w:val="24"/>
                <w:lang w:eastAsia="vi-VN"/>
              </w:rPr>
              <w:t>,</w:t>
            </w:r>
            <w:r w:rsidRPr="00615542">
              <w:rPr>
                <w:rFonts w:eastAsia="Microsoft Sans Serif"/>
                <w:sz w:val="24"/>
                <w:szCs w:val="24"/>
                <w:lang w:val="vi-VN" w:eastAsia="vi-VN"/>
              </w:rPr>
              <w:t xml:space="preserve"> có ca đêm</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&gt; 70% thời gian của ca là làm đêm</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Chế độ thay ca không ổn định và có làm đêm</w:t>
            </w:r>
          </w:p>
        </w:tc>
      </w:tr>
      <w:tr w:rsidR="00615542" w:rsidRPr="00615542" w:rsidTr="00E935B5">
        <w:tc>
          <w:tcPr>
            <w:tcW w:w="304" w:type="pct"/>
            <w:vMerge/>
            <w:tcBorders>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22.2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Thời gian lao động mỗi ca (giờ)</w:t>
            </w: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eastAsia="vi-VN"/>
              </w:rPr>
              <w:t>≤</w:t>
            </w:r>
            <w:r w:rsidRPr="00615542">
              <w:rPr>
                <w:rFonts w:eastAsia="Microsoft Sans Serif"/>
                <w:sz w:val="24"/>
                <w:szCs w:val="24"/>
                <w:lang w:val="vi-VN" w:eastAsia="vi-VN"/>
              </w:rPr>
              <w:t xml:space="preserve"> 8</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9-11</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12</w:t>
            </w: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eastAsia="vi-VN"/>
              </w:rPr>
              <w:t>2</w:t>
            </w:r>
            <w:r w:rsidRPr="00615542">
              <w:rPr>
                <w:rFonts w:eastAsia="Microsoft Sans Serif"/>
                <w:sz w:val="24"/>
                <w:szCs w:val="24"/>
                <w:lang w:val="vi-VN" w:eastAsia="vi-VN"/>
              </w:rPr>
              <w:t>3</w:t>
            </w: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Nội dung công việc và trách nhiệm</w:t>
            </w:r>
          </w:p>
        </w:tc>
        <w:tc>
          <w:tcPr>
            <w:tcW w:w="1124"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rPr>
                <w:rFonts w:eastAsia="Microsoft Sans Serif"/>
                <w:sz w:val="24"/>
                <w:szCs w:val="24"/>
                <w:lang w:eastAsia="vi-VN"/>
              </w:rPr>
            </w:pPr>
          </w:p>
        </w:tc>
        <w:tc>
          <w:tcPr>
            <w:tcW w:w="427"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79"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642"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515"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eastAsia="vi-VN"/>
              </w:rPr>
            </w:pPr>
          </w:p>
        </w:tc>
        <w:tc>
          <w:tcPr>
            <w:tcW w:w="486" w:type="pct"/>
            <w:tcBorders>
              <w:top w:val="single" w:sz="4" w:space="0" w:color="auto"/>
              <w:left w:val="single" w:sz="4" w:space="0" w:color="auto"/>
              <w:bottom w:val="single" w:sz="4" w:space="0" w:color="auto"/>
              <w:right w:val="nil"/>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55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23.1</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Nội dung công việc cần giải quyết</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Làm việc theo kế hoạch cá nhân, tâm lý thoải mái</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Làm việc theo kế hoạch trên giao, có thể tự điều chỉnh, tâm lý thoải mái; không cần phải ra quyết định</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Làm việc phức tạp; giải quyết công việc theo chỉ dẫn quy trình</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Làm việc phức tạp, liên quan đến con người; cần phải ra quyết định</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Làm việc phức tạp, cần phải ra quyết định; trách nhiệm vật chất cao hoặc liên quan đến nhiều người</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Phải ra quyết định khẩn cấp, khuyến cáo hành động khẩn cấp khi thiếu thời gian hoặc trong tình huống nguy hiểm; nguy hiểm trực diện; chịu trách nhiệm cao về sự an toàn cho người và tài sản</w:t>
            </w:r>
          </w:p>
        </w:tc>
      </w:tr>
      <w:tr w:rsidR="00615542" w:rsidRPr="00615542" w:rsidTr="00E935B5">
        <w:tc>
          <w:tcPr>
            <w:tcW w:w="30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p>
        </w:tc>
        <w:tc>
          <w:tcPr>
            <w:tcW w:w="46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23.2</w:t>
            </w:r>
          </w:p>
        </w:tc>
        <w:tc>
          <w:tcPr>
            <w:tcW w:w="1124"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Mức độ trách nhiệm với công việc</w:t>
            </w:r>
          </w:p>
        </w:tc>
        <w:tc>
          <w:tcPr>
            <w:tcW w:w="42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t xml:space="preserve">Có trách nhiệm vừa phải về thực </w:t>
            </w:r>
            <w:r w:rsidRPr="00615542">
              <w:rPr>
                <w:rFonts w:eastAsia="Microsoft Sans Serif"/>
                <w:sz w:val="24"/>
                <w:szCs w:val="24"/>
                <w:lang w:val="vi-VN" w:eastAsia="vi-VN"/>
              </w:rPr>
              <w:lastRenderedPageBreak/>
              <w:t>hiện từng nhiệm vụ riêng lẻ</w:t>
            </w:r>
          </w:p>
        </w:tc>
        <w:tc>
          <w:tcPr>
            <w:tcW w:w="47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lastRenderedPageBreak/>
              <w:t xml:space="preserve">Có trách nhiệm về thực hiện từng nhiệm </w:t>
            </w:r>
            <w:r w:rsidRPr="00615542">
              <w:rPr>
                <w:rFonts w:eastAsia="Microsoft Sans Serif"/>
                <w:sz w:val="24"/>
                <w:szCs w:val="24"/>
                <w:lang w:val="vi-VN" w:eastAsia="vi-VN"/>
              </w:rPr>
              <w:lastRenderedPageBreak/>
              <w:t>vụ riêng lẻ mức cao. Có cố gắng trong công việc theo cá nhân người lao động</w:t>
            </w:r>
          </w:p>
        </w:tc>
        <w:tc>
          <w:tcPr>
            <w:tcW w:w="642"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lastRenderedPageBreak/>
              <w:t>Có trách nhiệm của người phụ giúp công việc về chất lượn</w:t>
            </w:r>
            <w:r w:rsidRPr="00615542">
              <w:rPr>
                <w:rFonts w:eastAsia="Microsoft Sans Serif"/>
                <w:sz w:val="24"/>
                <w:szCs w:val="24"/>
                <w:lang w:eastAsia="vi-VN"/>
              </w:rPr>
              <w:t>g</w:t>
            </w:r>
            <w:r w:rsidRPr="00615542">
              <w:rPr>
                <w:rFonts w:eastAsia="Microsoft Sans Serif"/>
                <w:sz w:val="24"/>
                <w:szCs w:val="24"/>
                <w:lang w:val="vi-VN" w:eastAsia="vi-VN"/>
              </w:rPr>
              <w:t xml:space="preserve">. Có </w:t>
            </w:r>
            <w:r w:rsidRPr="00615542">
              <w:rPr>
                <w:rFonts w:eastAsia="Microsoft Sans Serif"/>
                <w:sz w:val="24"/>
                <w:szCs w:val="24"/>
                <w:lang w:val="vi-VN" w:eastAsia="vi-VN"/>
              </w:rPr>
              <w:lastRenderedPageBreak/>
              <w:t>cố gắng trong công việc theo đóng góp ở cấp lãnh đạo cao hơn người lao động (đội trưởng...)</w:t>
            </w:r>
          </w:p>
        </w:tc>
        <w:tc>
          <w:tcPr>
            <w:tcW w:w="515"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lastRenderedPageBreak/>
              <w:t xml:space="preserve">Chịu trách nhiệm chính về chất lượng, </w:t>
            </w:r>
            <w:r w:rsidRPr="00615542">
              <w:rPr>
                <w:rFonts w:eastAsia="Microsoft Sans Serif"/>
                <w:sz w:val="24"/>
                <w:szCs w:val="24"/>
                <w:lang w:val="vi-VN" w:eastAsia="vi-VN"/>
              </w:rPr>
              <w:lastRenderedPageBreak/>
              <w:t>sản phẩm. Có điều chỉnh cố gắng trong công việc của toàn bộ tập thể (nhiều người, cả nhóm, cả đoàn...)</w:t>
            </w:r>
          </w:p>
        </w:tc>
        <w:tc>
          <w:tcPr>
            <w:tcW w:w="486"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lastRenderedPageBreak/>
              <w:t xml:space="preserve">Chịu trách nhiệm cuối cùng với công </w:t>
            </w:r>
            <w:r w:rsidRPr="00615542">
              <w:rPr>
                <w:rFonts w:eastAsia="Microsoft Sans Serif"/>
                <w:sz w:val="24"/>
                <w:szCs w:val="24"/>
                <w:lang w:val="vi-VN" w:eastAsia="vi-VN"/>
              </w:rPr>
              <w:lastRenderedPageBreak/>
              <w:t>việc, chất lượng sản phẩm. Công việc có thể gây hỏng thiết bị, công nghệ, công trình xây dựng hoặc gây nguy hiểm tới tính mạng con người, môi trường</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jc w:val="center"/>
              <w:rPr>
                <w:rFonts w:eastAsia="Microsoft Sans Serif"/>
                <w:sz w:val="24"/>
                <w:szCs w:val="24"/>
                <w:lang w:val="vi-VN" w:eastAsia="vi-VN"/>
              </w:rPr>
            </w:pPr>
            <w:r w:rsidRPr="00615542">
              <w:rPr>
                <w:rFonts w:eastAsia="Microsoft Sans Serif"/>
                <w:sz w:val="24"/>
                <w:szCs w:val="24"/>
                <w:lang w:val="vi-VN" w:eastAsia="vi-VN"/>
              </w:rPr>
              <w:lastRenderedPageBreak/>
              <w:t xml:space="preserve">Chịu trách nhiệm chính về tính mạng con người hoặc bí </w:t>
            </w:r>
            <w:r w:rsidRPr="00615542">
              <w:rPr>
                <w:rFonts w:eastAsia="Microsoft Sans Serif"/>
                <w:sz w:val="24"/>
                <w:szCs w:val="24"/>
                <w:lang w:val="vi-VN" w:eastAsia="vi-VN"/>
              </w:rPr>
              <w:lastRenderedPageBreak/>
              <w:t>mật của ngành, của quốc gia</w:t>
            </w:r>
          </w:p>
        </w:tc>
      </w:tr>
    </w:tbl>
    <w:p w:rsidR="00452996" w:rsidRPr="00615542" w:rsidRDefault="00452996" w:rsidP="00452996">
      <w:pPr>
        <w:widowControl w:val="0"/>
        <w:spacing w:before="120"/>
        <w:jc w:val="both"/>
        <w:rPr>
          <w:rFonts w:eastAsia="Microsoft Sans Serif"/>
          <w:i/>
          <w:sz w:val="24"/>
          <w:szCs w:val="24"/>
          <w:lang w:val="vi-VN" w:eastAsia="vi-VN"/>
        </w:rPr>
      </w:pPr>
      <w:r w:rsidRPr="00615542">
        <w:rPr>
          <w:rFonts w:eastAsia="Microsoft Sans Serif"/>
          <w:i/>
          <w:sz w:val="24"/>
          <w:szCs w:val="24"/>
          <w:lang w:val="vi-VN" w:eastAsia="vi-VN"/>
        </w:rPr>
        <w:lastRenderedPageBreak/>
        <w:t>Một số điểm lưu ý khi sử dụng bảng chỉ tiêu:</w:t>
      </w:r>
    </w:p>
    <w:p w:rsidR="00452996" w:rsidRPr="00615542" w:rsidRDefault="00452996" w:rsidP="00452996">
      <w:pPr>
        <w:widowControl w:val="0"/>
        <w:spacing w:before="120"/>
        <w:jc w:val="both"/>
        <w:rPr>
          <w:rFonts w:eastAsia="Microsoft Sans Serif"/>
          <w:i/>
          <w:sz w:val="24"/>
          <w:szCs w:val="24"/>
          <w:lang w:val="vi-VN" w:eastAsia="vi-VN"/>
        </w:rPr>
      </w:pPr>
      <w:r w:rsidRPr="00615542">
        <w:rPr>
          <w:rFonts w:eastAsia="Microsoft Sans Serif"/>
          <w:i/>
          <w:sz w:val="24"/>
          <w:szCs w:val="24"/>
          <w:lang w:val="vi-VN" w:eastAsia="vi-VN"/>
        </w:rPr>
        <w:t>1. Các số liệu của nhóm yếu t</w:t>
      </w:r>
      <w:r w:rsidRPr="00615542">
        <w:rPr>
          <w:rFonts w:eastAsia="Microsoft Sans Serif"/>
          <w:i/>
          <w:sz w:val="24"/>
          <w:szCs w:val="24"/>
          <w:lang w:eastAsia="vi-VN"/>
        </w:rPr>
        <w:t>ố</w:t>
      </w:r>
      <w:r w:rsidRPr="00615542">
        <w:rPr>
          <w:rFonts w:eastAsia="Microsoft Sans Serif"/>
          <w:i/>
          <w:sz w:val="24"/>
          <w:szCs w:val="24"/>
          <w:lang w:val="vi-VN" w:eastAsia="vi-VN"/>
        </w:rPr>
        <w:t xml:space="preserve"> đánh giá về vệ sinh môi trường lao động, Ecgônômi - tổ chức lao động cần được tập hợp ở 3 thời điểm thích hợp</w:t>
      </w:r>
    </w:p>
    <w:p w:rsidR="00452996" w:rsidRPr="00615542" w:rsidRDefault="00452996" w:rsidP="00452996">
      <w:pPr>
        <w:widowControl w:val="0"/>
        <w:spacing w:before="120"/>
        <w:jc w:val="both"/>
        <w:rPr>
          <w:rFonts w:eastAsia="Microsoft Sans Serif"/>
          <w:i/>
          <w:sz w:val="24"/>
          <w:szCs w:val="24"/>
          <w:lang w:val="vi-VN" w:eastAsia="vi-VN"/>
        </w:rPr>
      </w:pPr>
      <w:r w:rsidRPr="00615542">
        <w:rPr>
          <w:rFonts w:eastAsia="Microsoft Sans Serif"/>
          <w:i/>
          <w:sz w:val="24"/>
          <w:szCs w:val="24"/>
          <w:lang w:val="vi-VN" w:eastAsia="vi-VN"/>
        </w:rPr>
        <w:t>2. Các số liệu của nhóm yếu tố đánh giá tác động về tâm sinh lý lao động cần được tập hợp cùng một ca (đối với trường hợp có nhiều ca trong ngày) ở 3 thời điểm thích hợp.</w:t>
      </w:r>
    </w:p>
    <w:p w:rsidR="00452996" w:rsidRPr="00615542" w:rsidRDefault="00452996" w:rsidP="00A31D1C">
      <w:pPr>
        <w:widowControl w:val="0"/>
        <w:spacing w:before="120"/>
        <w:jc w:val="both"/>
        <w:rPr>
          <w:rFonts w:eastAsia="Microsoft Sans Serif"/>
          <w:b/>
          <w:sz w:val="24"/>
          <w:szCs w:val="24"/>
          <w:lang w:eastAsia="vi-VN"/>
        </w:rPr>
      </w:pPr>
      <w:r w:rsidRPr="00615542">
        <w:rPr>
          <w:rFonts w:eastAsia="Microsoft Sans Serif"/>
          <w:i/>
          <w:sz w:val="24"/>
          <w:szCs w:val="24"/>
          <w:lang w:val="vi-VN" w:eastAsia="vi-VN"/>
        </w:rPr>
        <w:t>3. Các chỉ tiêu tâm sinh lý cần được thu thập từ những thử nghiệm có thiết kế hợp lý và dụng cụ phương tiện đảm bảo độ ch</w:t>
      </w:r>
      <w:r w:rsidRPr="00615542">
        <w:rPr>
          <w:rFonts w:eastAsia="Microsoft Sans Serif"/>
          <w:i/>
          <w:sz w:val="24"/>
          <w:szCs w:val="24"/>
          <w:lang w:eastAsia="vi-VN"/>
        </w:rPr>
        <w:t>í</w:t>
      </w:r>
      <w:r w:rsidRPr="00615542">
        <w:rPr>
          <w:rFonts w:eastAsia="Microsoft Sans Serif"/>
          <w:i/>
          <w:sz w:val="24"/>
          <w:szCs w:val="24"/>
          <w:lang w:val="vi-VN" w:eastAsia="vi-VN"/>
        </w:rPr>
        <w:t>nh xác theo yêu cầu.</w:t>
      </w:r>
    </w:p>
    <w:p w:rsidR="00452996" w:rsidRPr="00615542" w:rsidRDefault="00452996"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266553" w:rsidRPr="00615542" w:rsidRDefault="00266553" w:rsidP="00452996">
      <w:pPr>
        <w:widowControl w:val="0"/>
        <w:jc w:val="center"/>
        <w:rPr>
          <w:rFonts w:eastAsia="Microsoft Sans Serif"/>
          <w:b/>
          <w:sz w:val="24"/>
          <w:szCs w:val="24"/>
          <w:lang w:eastAsia="vi-VN"/>
        </w:rPr>
      </w:pPr>
    </w:p>
    <w:p w:rsidR="00452996" w:rsidRPr="00615542" w:rsidRDefault="00452996" w:rsidP="00452996">
      <w:pPr>
        <w:widowControl w:val="0"/>
        <w:jc w:val="center"/>
        <w:rPr>
          <w:rFonts w:eastAsia="Microsoft Sans Serif"/>
          <w:b/>
          <w:sz w:val="24"/>
          <w:szCs w:val="24"/>
          <w:lang w:eastAsia="vi-VN"/>
        </w:rPr>
      </w:pPr>
      <w:r w:rsidRPr="00615542">
        <w:rPr>
          <w:rFonts w:eastAsia="Microsoft Sans Serif"/>
          <w:b/>
          <w:sz w:val="24"/>
          <w:szCs w:val="24"/>
          <w:lang w:eastAsia="vi-VN"/>
        </w:rPr>
        <w:t>Bảng 2</w:t>
      </w:r>
    </w:p>
    <w:p w:rsidR="00452996" w:rsidRPr="00615542" w:rsidRDefault="00452996" w:rsidP="00452996">
      <w:pPr>
        <w:widowControl w:val="0"/>
        <w:jc w:val="center"/>
        <w:rPr>
          <w:rFonts w:eastAsia="Microsoft Sans Serif"/>
          <w:b/>
          <w:sz w:val="24"/>
          <w:szCs w:val="24"/>
          <w:lang w:val="vi-VN" w:eastAsia="vi-VN"/>
        </w:rPr>
      </w:pPr>
      <w:bookmarkStart w:id="9" w:name="chuong_pl_2_name"/>
      <w:r w:rsidRPr="00615542">
        <w:rPr>
          <w:rFonts w:eastAsia="Microsoft Sans Serif"/>
          <w:b/>
          <w:sz w:val="24"/>
          <w:szCs w:val="24"/>
          <w:lang w:val="vi-VN" w:eastAsia="vi-VN"/>
        </w:rPr>
        <w:t>PHIẾU GHI TỔNG HỢP KẾT QUẢ ĐO, ĐÁNH GIÁ ĐIỀU KIỆN LAO ĐỘNG</w:t>
      </w:r>
      <w:bookmarkEnd w:id="9"/>
    </w:p>
    <w:p w:rsidR="00452996" w:rsidRPr="00615542" w:rsidRDefault="00452996" w:rsidP="00452996">
      <w:pPr>
        <w:widowControl w:val="0"/>
        <w:spacing w:before="120"/>
        <w:rPr>
          <w:rFonts w:eastAsia="Microsoft Sans Serif"/>
          <w:sz w:val="24"/>
          <w:szCs w:val="24"/>
          <w:lang w:eastAsia="vi-VN"/>
        </w:rPr>
      </w:pPr>
    </w:p>
    <w:p w:rsidR="00452996" w:rsidRPr="00615542" w:rsidRDefault="00452996" w:rsidP="00452996">
      <w:pPr>
        <w:widowControl w:val="0"/>
        <w:spacing w:before="120"/>
        <w:rPr>
          <w:rFonts w:eastAsia="Microsoft Sans Serif"/>
          <w:sz w:val="24"/>
          <w:szCs w:val="24"/>
          <w:lang w:val="vi-VN" w:eastAsia="vi-VN"/>
        </w:rPr>
      </w:pPr>
      <w:r w:rsidRPr="00615542">
        <w:rPr>
          <w:rFonts w:eastAsia="Microsoft Sans Serif"/>
          <w:sz w:val="24"/>
          <w:szCs w:val="24"/>
          <w:lang w:val="vi-VN" w:eastAsia="vi-VN"/>
        </w:rPr>
        <w:t>Tên nghề, công việc được đánh giá:</w:t>
      </w:r>
    </w:p>
    <w:p w:rsidR="00452996" w:rsidRPr="00615542" w:rsidRDefault="00452996" w:rsidP="00452996">
      <w:pPr>
        <w:widowControl w:val="0"/>
        <w:spacing w:before="120"/>
        <w:rPr>
          <w:rFonts w:eastAsia="Microsoft Sans Serif"/>
          <w:sz w:val="24"/>
          <w:szCs w:val="24"/>
          <w:lang w:val="vi-VN" w:eastAsia="vi-VN"/>
        </w:rPr>
      </w:pPr>
      <w:r w:rsidRPr="00615542">
        <w:rPr>
          <w:rFonts w:eastAsia="Microsoft Sans Serif"/>
          <w:sz w:val="24"/>
          <w:szCs w:val="24"/>
          <w:lang w:val="vi-VN" w:eastAsia="vi-VN"/>
        </w:rPr>
        <w:t>Tên đơn vị nơi đánh giá</w:t>
      </w:r>
      <w:r w:rsidRPr="00615542">
        <w:rPr>
          <w:rFonts w:eastAsia="Microsoft Sans Serif"/>
          <w:sz w:val="24"/>
          <w:szCs w:val="24"/>
          <w:vertAlign w:val="superscript"/>
          <w:lang w:val="vi-VN" w:eastAsia="vi-VN"/>
        </w:rPr>
        <w:footnoteReference w:customMarkFollows="1" w:id="1"/>
        <w:t>[1]</w:t>
      </w:r>
      <w:r w:rsidRPr="00615542">
        <w:rPr>
          <w:rFonts w:eastAsia="Microsoft Sans Serif"/>
          <w:sz w:val="24"/>
          <w:szCs w:val="24"/>
          <w:lang w:val="vi-VN" w:eastAsia="vi-VN"/>
        </w:rPr>
        <w:t>:</w:t>
      </w:r>
    </w:p>
    <w:tbl>
      <w:tblPr>
        <w:tblW w:w="5000" w:type="pct"/>
        <w:tblCellMar>
          <w:left w:w="0" w:type="dxa"/>
          <w:right w:w="0" w:type="dxa"/>
        </w:tblCellMar>
        <w:tblLook w:val="0000" w:firstRow="0" w:lastRow="0" w:firstColumn="0" w:lastColumn="0" w:noHBand="0" w:noVBand="0"/>
      </w:tblPr>
      <w:tblGrid>
        <w:gridCol w:w="985"/>
        <w:gridCol w:w="1070"/>
        <w:gridCol w:w="994"/>
        <w:gridCol w:w="1090"/>
        <w:gridCol w:w="1368"/>
        <w:gridCol w:w="1237"/>
        <w:gridCol w:w="1237"/>
        <w:gridCol w:w="1101"/>
      </w:tblGrid>
      <w:tr w:rsidR="00615542" w:rsidRPr="00615542" w:rsidTr="00E935B5">
        <w:tc>
          <w:tcPr>
            <w:tcW w:w="543" w:type="pct"/>
            <w:vMerge w:val="restar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Thứ tự</w:t>
            </w:r>
          </w:p>
        </w:tc>
        <w:tc>
          <w:tcPr>
            <w:tcW w:w="589" w:type="pct"/>
            <w:vMerge w:val="restar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Yếu</w:t>
            </w:r>
            <w:r w:rsidRPr="00615542">
              <w:rPr>
                <w:rFonts w:eastAsia="Microsoft Sans Serif"/>
                <w:sz w:val="24"/>
                <w:szCs w:val="24"/>
                <w:lang w:eastAsia="vi-VN"/>
              </w:rPr>
              <w:t xml:space="preserve"> </w:t>
            </w:r>
            <w:r w:rsidRPr="00615542">
              <w:rPr>
                <w:rFonts w:eastAsia="Microsoft Sans Serif"/>
                <w:sz w:val="24"/>
                <w:szCs w:val="24"/>
                <w:lang w:val="vi-VN" w:eastAsia="vi-VN"/>
              </w:rPr>
              <w:t>tố/chỉ</w:t>
            </w:r>
            <w:r w:rsidRPr="00615542">
              <w:rPr>
                <w:rFonts w:eastAsia="Microsoft Sans Serif"/>
                <w:sz w:val="24"/>
                <w:szCs w:val="24"/>
                <w:lang w:eastAsia="vi-VN"/>
              </w:rPr>
              <w:t xml:space="preserve"> </w:t>
            </w:r>
            <w:r w:rsidRPr="00615542">
              <w:rPr>
                <w:rFonts w:eastAsia="Microsoft Sans Serif"/>
                <w:sz w:val="24"/>
                <w:szCs w:val="24"/>
                <w:lang w:val="vi-VN" w:eastAsia="vi-VN"/>
              </w:rPr>
              <w:t>tiêu</w:t>
            </w:r>
          </w:p>
        </w:tc>
        <w:tc>
          <w:tcPr>
            <w:tcW w:w="1146" w:type="pct"/>
            <w:gridSpan w:val="2"/>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Kết quả khảo sát</w:t>
            </w:r>
          </w:p>
        </w:tc>
        <w:tc>
          <w:tcPr>
            <w:tcW w:w="1434" w:type="pct"/>
            <w:gridSpan w:val="2"/>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Điều chỉnh theo thời gian</w:t>
            </w:r>
          </w:p>
        </w:tc>
        <w:tc>
          <w:tcPr>
            <w:tcW w:w="681" w:type="pct"/>
            <w:vMerge w:val="restar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Điểm</w:t>
            </w:r>
          </w:p>
        </w:tc>
        <w:tc>
          <w:tcPr>
            <w:tcW w:w="608" w:type="pct"/>
            <w:vMerge w:val="restart"/>
            <w:tcBorders>
              <w:top w:val="single" w:sz="4" w:space="0" w:color="auto"/>
              <w:left w:val="single" w:sz="4" w:space="0" w:color="auto"/>
              <w:bottom w:val="nil"/>
              <w:right w:val="single" w:sz="4" w:space="0" w:color="auto"/>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Ghi chú</w:t>
            </w:r>
          </w:p>
        </w:tc>
      </w:tr>
      <w:tr w:rsidR="00615542" w:rsidRPr="00615542" w:rsidTr="00E935B5">
        <w:tc>
          <w:tcPr>
            <w:tcW w:w="543" w:type="pct"/>
            <w:vMerge/>
            <w:tcBorders>
              <w:top w:val="nil"/>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589" w:type="pct"/>
            <w:vMerge/>
            <w:tcBorders>
              <w:top w:val="nil"/>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547"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Kết quả đo</w:t>
            </w:r>
          </w:p>
        </w:tc>
        <w:tc>
          <w:tcPr>
            <w:tcW w:w="600"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Điểm theo kết quả đo</w:t>
            </w:r>
          </w:p>
        </w:tc>
        <w:tc>
          <w:tcPr>
            <w:tcW w:w="753"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Thời gian tiếp xúc</w:t>
            </w:r>
          </w:p>
        </w:tc>
        <w:tc>
          <w:tcPr>
            <w:tcW w:w="681"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Điểm trừ</w:t>
            </w:r>
          </w:p>
        </w:tc>
        <w:tc>
          <w:tcPr>
            <w:tcW w:w="681" w:type="pct"/>
            <w:vMerge/>
            <w:tcBorders>
              <w:top w:val="nil"/>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08" w:type="pct"/>
            <w:vMerge/>
            <w:tcBorders>
              <w:top w:val="nil"/>
              <w:left w:val="single" w:sz="4" w:space="0" w:color="auto"/>
              <w:bottom w:val="nil"/>
              <w:right w:val="single" w:sz="4" w:space="0" w:color="auto"/>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r>
      <w:tr w:rsidR="00615542" w:rsidRPr="00615542" w:rsidTr="00E935B5">
        <w:tc>
          <w:tcPr>
            <w:tcW w:w="543"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1</w:t>
            </w:r>
          </w:p>
        </w:tc>
        <w:tc>
          <w:tcPr>
            <w:tcW w:w="589"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2</w:t>
            </w:r>
          </w:p>
        </w:tc>
        <w:tc>
          <w:tcPr>
            <w:tcW w:w="547"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3</w:t>
            </w:r>
          </w:p>
        </w:tc>
        <w:tc>
          <w:tcPr>
            <w:tcW w:w="600"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4</w:t>
            </w:r>
          </w:p>
        </w:tc>
        <w:tc>
          <w:tcPr>
            <w:tcW w:w="753"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5</w:t>
            </w:r>
          </w:p>
        </w:tc>
        <w:tc>
          <w:tcPr>
            <w:tcW w:w="681"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6</w:t>
            </w:r>
          </w:p>
        </w:tc>
        <w:tc>
          <w:tcPr>
            <w:tcW w:w="681"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7 = 4-6</w:t>
            </w:r>
          </w:p>
        </w:tc>
        <w:tc>
          <w:tcPr>
            <w:tcW w:w="608" w:type="pct"/>
            <w:tcBorders>
              <w:top w:val="single" w:sz="4" w:space="0" w:color="auto"/>
              <w:left w:val="single" w:sz="4" w:space="0" w:color="auto"/>
              <w:bottom w:val="nil"/>
              <w:right w:val="single" w:sz="4" w:space="0" w:color="auto"/>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r w:rsidRPr="00615542">
              <w:rPr>
                <w:rFonts w:eastAsia="Microsoft Sans Serif"/>
                <w:sz w:val="24"/>
                <w:szCs w:val="24"/>
                <w:lang w:val="vi-VN" w:eastAsia="vi-VN"/>
              </w:rPr>
              <w:t>8</w:t>
            </w:r>
          </w:p>
        </w:tc>
      </w:tr>
      <w:tr w:rsidR="00615542" w:rsidRPr="00615542" w:rsidTr="00E935B5">
        <w:tc>
          <w:tcPr>
            <w:tcW w:w="543"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589"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547"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00"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753"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81"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81"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08" w:type="pct"/>
            <w:tcBorders>
              <w:top w:val="single" w:sz="4" w:space="0" w:color="auto"/>
              <w:left w:val="single" w:sz="4" w:space="0" w:color="auto"/>
              <w:bottom w:val="nil"/>
              <w:right w:val="single" w:sz="4" w:space="0" w:color="auto"/>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r>
      <w:tr w:rsidR="00615542" w:rsidRPr="00615542" w:rsidTr="00E935B5">
        <w:tc>
          <w:tcPr>
            <w:tcW w:w="543"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589"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547"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00"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753"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81"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81"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08" w:type="pct"/>
            <w:tcBorders>
              <w:top w:val="single" w:sz="4" w:space="0" w:color="auto"/>
              <w:left w:val="single" w:sz="4" w:space="0" w:color="auto"/>
              <w:bottom w:val="nil"/>
              <w:right w:val="single" w:sz="4" w:space="0" w:color="auto"/>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r>
      <w:tr w:rsidR="00615542" w:rsidRPr="00615542" w:rsidTr="00E935B5">
        <w:tc>
          <w:tcPr>
            <w:tcW w:w="543"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589"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547"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00"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753"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81"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81" w:type="pct"/>
            <w:tcBorders>
              <w:top w:val="single" w:sz="4" w:space="0" w:color="auto"/>
              <w:left w:val="single" w:sz="4" w:space="0" w:color="auto"/>
              <w:bottom w:val="nil"/>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08" w:type="pct"/>
            <w:tcBorders>
              <w:top w:val="single" w:sz="4" w:space="0" w:color="auto"/>
              <w:left w:val="single" w:sz="4" w:space="0" w:color="auto"/>
              <w:bottom w:val="nil"/>
              <w:right w:val="single" w:sz="4" w:space="0" w:color="auto"/>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r>
      <w:tr w:rsidR="00615542" w:rsidRPr="00615542" w:rsidTr="00E935B5">
        <w:tc>
          <w:tcPr>
            <w:tcW w:w="543"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589"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547"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00"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753"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81"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81" w:type="pct"/>
            <w:tcBorders>
              <w:top w:val="single" w:sz="4" w:space="0" w:color="auto"/>
              <w:left w:val="single" w:sz="4" w:space="0" w:color="auto"/>
              <w:bottom w:val="single" w:sz="4" w:space="0" w:color="auto"/>
              <w:right w:val="nil"/>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rsidR="00452996" w:rsidRPr="00615542" w:rsidRDefault="00452996" w:rsidP="00452996">
            <w:pPr>
              <w:widowControl w:val="0"/>
              <w:spacing w:before="120"/>
              <w:jc w:val="center"/>
              <w:rPr>
                <w:rFonts w:eastAsia="Microsoft Sans Serif"/>
                <w:sz w:val="24"/>
                <w:szCs w:val="24"/>
                <w:lang w:val="vi-VN" w:eastAsia="vi-VN"/>
              </w:rPr>
            </w:pPr>
          </w:p>
        </w:tc>
      </w:tr>
    </w:tbl>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ƩX</w:t>
      </w:r>
      <w:r w:rsidRPr="00615542">
        <w:rPr>
          <w:rFonts w:eastAsia="Microsoft Sans Serif"/>
          <w:sz w:val="24"/>
          <w:szCs w:val="24"/>
          <w:vertAlign w:val="subscript"/>
          <w:lang w:eastAsia="vi-VN"/>
        </w:rPr>
        <w:t>1</w:t>
      </w:r>
      <w:r w:rsidRPr="00615542">
        <w:rPr>
          <w:rFonts w:eastAsia="Microsoft Sans Serif"/>
          <w:sz w:val="24"/>
          <w:szCs w:val="24"/>
          <w:vertAlign w:val="subscript"/>
          <w:lang w:val="vi-VN" w:eastAsia="vi-VN"/>
        </w:rPr>
        <w:t>→n</w:t>
      </w:r>
      <w:r w:rsidRPr="00615542">
        <w:rPr>
          <w:rFonts w:eastAsia="Microsoft Sans Serif"/>
          <w:sz w:val="24"/>
          <w:szCs w:val="24"/>
          <w:lang w:val="vi-VN" w:eastAsia="vi-VN"/>
        </w:rPr>
        <w:t>=</w:t>
      </w:r>
    </w:p>
    <w:p w:rsidR="00452996" w:rsidRPr="00615542" w:rsidRDefault="00452996" w:rsidP="00452996">
      <w:pPr>
        <w:widowControl w:val="0"/>
        <w:rPr>
          <w:rFonts w:eastAsia="Microsoft Sans Serif"/>
          <w:sz w:val="24"/>
          <w:szCs w:val="24"/>
          <w:lang w:val="vi-VN" w:eastAsia="vi-VN"/>
        </w:rPr>
      </w:pPr>
      <w:r w:rsidRPr="00615542">
        <w:rPr>
          <w:rFonts w:eastAsia="Microsoft Sans Serif"/>
          <w:sz w:val="24"/>
          <w:szCs w:val="24"/>
          <w:lang w:val="vi-VN" w:eastAsia="vi-VN"/>
        </w:rPr>
        <w:t>n=</w:t>
      </w:r>
    </w:p>
    <w:p w:rsidR="00452996" w:rsidRPr="00615542" w:rsidRDefault="00452996" w:rsidP="00452996">
      <w:pPr>
        <w:widowControl w:val="0"/>
        <w:rPr>
          <w:rFonts w:eastAsia="Microsoft Sans Serif"/>
          <w:sz w:val="24"/>
          <w:szCs w:val="24"/>
          <w:lang w:val="vi-VN" w:eastAsia="vi-VN"/>
        </w:rPr>
      </w:pPr>
      <w:r w:rsidRPr="00615542">
        <w:rPr>
          <w:rFonts w:eastAsia="Microsoft Sans Serif"/>
          <w:noProof/>
          <w:sz w:val="24"/>
          <w:szCs w:val="24"/>
        </w:rPr>
        <w:drawing>
          <wp:inline distT="0" distB="0" distL="0" distR="0" wp14:anchorId="21AEECB9" wp14:editId="4EBC34AC">
            <wp:extent cx="116840" cy="124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615542">
        <w:rPr>
          <w:rFonts w:eastAsia="Microsoft Sans Serif"/>
          <w:sz w:val="24"/>
          <w:szCs w:val="24"/>
          <w:lang w:val="vi-VN" w:eastAsia="vi-VN"/>
        </w:rPr>
        <w:t>=</w:t>
      </w:r>
    </w:p>
    <w:p w:rsidR="00452996" w:rsidRPr="00615542" w:rsidRDefault="00452996" w:rsidP="00452996">
      <w:pPr>
        <w:widowControl w:val="0"/>
        <w:spacing w:before="120"/>
        <w:rPr>
          <w:rFonts w:eastAsia="Microsoft Sans Serif"/>
          <w:sz w:val="24"/>
          <w:szCs w:val="24"/>
          <w:lang w:val="vi-VN" w:eastAsia="vi-VN"/>
        </w:rPr>
      </w:pPr>
      <w:r w:rsidRPr="00615542">
        <w:rPr>
          <w:rFonts w:eastAsia="Microsoft Sans Serif"/>
          <w:sz w:val="24"/>
          <w:szCs w:val="24"/>
          <w:lang w:eastAsia="vi-VN"/>
        </w:rPr>
        <w:t>X</w:t>
      </w:r>
      <w:r w:rsidRPr="00615542">
        <w:rPr>
          <w:rFonts w:eastAsia="Microsoft Sans Serif"/>
          <w:sz w:val="24"/>
          <w:szCs w:val="24"/>
          <w:lang w:val="vi-VN" w:eastAsia="vi-VN"/>
        </w:rPr>
        <w:t>ếp loại:</w:t>
      </w:r>
    </w:p>
    <w:p w:rsidR="00452996" w:rsidRPr="00615542" w:rsidRDefault="00452996" w:rsidP="00452996">
      <w:pPr>
        <w:widowControl w:val="0"/>
        <w:spacing w:before="120"/>
        <w:rPr>
          <w:rFonts w:eastAsia="Microsoft Sans Serif"/>
          <w:sz w:val="24"/>
          <w:szCs w:val="24"/>
          <w:lang w:eastAsia="vi-VN"/>
        </w:rPr>
      </w:pPr>
    </w:p>
    <w:tbl>
      <w:tblPr>
        <w:tblW w:w="0" w:type="auto"/>
        <w:tblLook w:val="01E0" w:firstRow="1" w:lastRow="1" w:firstColumn="1" w:lastColumn="1" w:noHBand="0" w:noVBand="0"/>
      </w:tblPr>
      <w:tblGrid>
        <w:gridCol w:w="4428"/>
        <w:gridCol w:w="4752"/>
      </w:tblGrid>
      <w:tr w:rsidR="00452996" w:rsidRPr="00615542" w:rsidTr="00E935B5">
        <w:tc>
          <w:tcPr>
            <w:tcW w:w="4428" w:type="dxa"/>
            <w:shd w:val="clear" w:color="auto" w:fill="auto"/>
          </w:tcPr>
          <w:p w:rsidR="00452996" w:rsidRPr="00615542" w:rsidRDefault="00452996" w:rsidP="00452996">
            <w:pPr>
              <w:widowControl w:val="0"/>
              <w:spacing w:before="120"/>
              <w:rPr>
                <w:sz w:val="24"/>
                <w:szCs w:val="24"/>
                <w:lang w:eastAsia="vi-VN"/>
              </w:rPr>
            </w:pPr>
          </w:p>
        </w:tc>
        <w:tc>
          <w:tcPr>
            <w:tcW w:w="4752" w:type="dxa"/>
            <w:shd w:val="clear" w:color="auto" w:fill="auto"/>
          </w:tcPr>
          <w:p w:rsidR="00452996" w:rsidRPr="00615542" w:rsidRDefault="00452996" w:rsidP="00452996">
            <w:pPr>
              <w:widowControl w:val="0"/>
              <w:spacing w:before="120"/>
              <w:jc w:val="center"/>
              <w:rPr>
                <w:b/>
                <w:sz w:val="24"/>
                <w:szCs w:val="24"/>
                <w:lang w:val="vi-VN" w:eastAsia="vi-VN"/>
              </w:rPr>
            </w:pPr>
            <w:r w:rsidRPr="00615542">
              <w:rPr>
                <w:sz w:val="24"/>
                <w:szCs w:val="24"/>
                <w:lang w:val="vi-VN" w:eastAsia="vi-VN"/>
              </w:rPr>
              <w:t>Ngày</w:t>
            </w:r>
            <w:r w:rsidRPr="00615542">
              <w:rPr>
                <w:sz w:val="24"/>
                <w:szCs w:val="24"/>
                <w:lang w:eastAsia="vi-VN"/>
              </w:rPr>
              <w:t>……</w:t>
            </w:r>
            <w:r w:rsidRPr="00615542">
              <w:rPr>
                <w:sz w:val="24"/>
                <w:szCs w:val="24"/>
                <w:lang w:val="vi-VN" w:eastAsia="vi-VN"/>
              </w:rPr>
              <w:t>tháng....</w:t>
            </w:r>
            <w:r w:rsidRPr="00615542">
              <w:rPr>
                <w:sz w:val="24"/>
                <w:szCs w:val="24"/>
                <w:lang w:eastAsia="vi-VN"/>
              </w:rPr>
              <w:t>.</w:t>
            </w:r>
            <w:r w:rsidRPr="00615542">
              <w:rPr>
                <w:sz w:val="24"/>
                <w:szCs w:val="24"/>
                <w:lang w:val="vi-VN" w:eastAsia="vi-VN"/>
              </w:rPr>
              <w:t>năm....</w:t>
            </w:r>
            <w:r w:rsidRPr="00615542">
              <w:rPr>
                <w:sz w:val="24"/>
                <w:szCs w:val="24"/>
                <w:lang w:eastAsia="vi-VN"/>
              </w:rPr>
              <w:t>..</w:t>
            </w:r>
            <w:r w:rsidRPr="00615542">
              <w:rPr>
                <w:sz w:val="24"/>
                <w:szCs w:val="24"/>
                <w:lang w:val="vi-VN" w:eastAsia="vi-VN"/>
              </w:rPr>
              <w:br/>
            </w:r>
            <w:r w:rsidRPr="00615542">
              <w:rPr>
                <w:b/>
                <w:sz w:val="24"/>
                <w:szCs w:val="24"/>
                <w:lang w:val="vi-VN" w:eastAsia="vi-VN"/>
              </w:rPr>
              <w:t xml:space="preserve">Tên </w:t>
            </w:r>
            <w:r w:rsidRPr="00615542">
              <w:rPr>
                <w:b/>
                <w:sz w:val="24"/>
                <w:szCs w:val="24"/>
                <w:lang w:eastAsia="vi-VN"/>
              </w:rPr>
              <w:t>c</w:t>
            </w:r>
            <w:r w:rsidRPr="00615542">
              <w:rPr>
                <w:b/>
                <w:sz w:val="24"/>
                <w:szCs w:val="24"/>
                <w:lang w:val="vi-VN" w:eastAsia="vi-VN"/>
              </w:rPr>
              <w:t>ơ quan</w:t>
            </w:r>
            <w:r w:rsidRPr="00615542">
              <w:rPr>
                <w:sz w:val="24"/>
                <w:szCs w:val="24"/>
                <w:lang w:val="vi-VN" w:eastAsia="vi-VN"/>
              </w:rPr>
              <w:br/>
            </w:r>
            <w:r w:rsidRPr="00615542">
              <w:rPr>
                <w:i/>
                <w:sz w:val="24"/>
                <w:szCs w:val="24"/>
                <w:lang w:val="vi-VN" w:eastAsia="vi-VN"/>
              </w:rPr>
              <w:t>(Ký tên đóng dấu)</w:t>
            </w:r>
          </w:p>
        </w:tc>
      </w:tr>
    </w:tbl>
    <w:p w:rsidR="00452996" w:rsidRPr="00615542" w:rsidRDefault="00452996" w:rsidP="00452996">
      <w:pPr>
        <w:widowControl w:val="0"/>
        <w:spacing w:before="120"/>
        <w:rPr>
          <w:rFonts w:eastAsia="Microsoft Sans Serif"/>
          <w:sz w:val="24"/>
          <w:szCs w:val="24"/>
          <w:lang w:eastAsia="vi-VN"/>
        </w:rPr>
      </w:pPr>
    </w:p>
    <w:p w:rsidR="007C5BB3" w:rsidRPr="00615542" w:rsidRDefault="007C5BB3" w:rsidP="00452996"/>
    <w:sectPr w:rsidR="007C5BB3" w:rsidRPr="00615542" w:rsidSect="0093445B">
      <w:headerReference w:type="defaul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F07" w:rsidRDefault="00F00F07" w:rsidP="000322ED">
      <w:r>
        <w:separator/>
      </w:r>
    </w:p>
  </w:endnote>
  <w:endnote w:type="continuationSeparator" w:id="0">
    <w:p w:rsidR="00F00F07" w:rsidRDefault="00F00F07"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F07" w:rsidRDefault="00F00F07" w:rsidP="000322ED">
      <w:r>
        <w:separator/>
      </w:r>
    </w:p>
  </w:footnote>
  <w:footnote w:type="continuationSeparator" w:id="0">
    <w:p w:rsidR="00F00F07" w:rsidRDefault="00F00F07" w:rsidP="000322ED">
      <w:r>
        <w:continuationSeparator/>
      </w:r>
    </w:p>
  </w:footnote>
  <w:footnote w:id="1">
    <w:p w:rsidR="00452996" w:rsidRPr="00B23345" w:rsidRDefault="00452996" w:rsidP="00452996">
      <w:pPr>
        <w:pStyle w:val="FootnoteText"/>
        <w:spacing w:before="120"/>
        <w:rPr>
          <w:rFonts w:ascii="Times New Roman" w:hAnsi="Times New Roman" w:cs="Times New Roman"/>
          <w:lang w:val="en-US"/>
        </w:rPr>
      </w:pPr>
      <w:r w:rsidRPr="00B23345">
        <w:rPr>
          <w:rStyle w:val="FootnoteReference"/>
          <w:rFonts w:ascii="Times New Roman" w:hAnsi="Times New Roman" w:cs="Times New Roman"/>
        </w:rPr>
        <w:t>[1]</w:t>
      </w:r>
      <w:r w:rsidRPr="00B23345">
        <w:rPr>
          <w:rFonts w:ascii="Times New Roman" w:hAnsi="Times New Roman" w:cs="Times New Roman"/>
        </w:rPr>
        <w:t xml:space="preserve"> Trường hợp 1 nghề, công việc được đánh giá ở nhiều nơi thì mỗi nơi ghi 01 phiếu kết quả.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615542">
          <w:rPr>
            <w:noProof/>
          </w:rPr>
          <w:t>12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B77"/>
    <w:rsid w:val="00015AC3"/>
    <w:rsid w:val="0001665A"/>
    <w:rsid w:val="000322ED"/>
    <w:rsid w:val="00054EC3"/>
    <w:rsid w:val="000652A0"/>
    <w:rsid w:val="00080ED8"/>
    <w:rsid w:val="00082434"/>
    <w:rsid w:val="00093EE2"/>
    <w:rsid w:val="00097F41"/>
    <w:rsid w:val="000C70D2"/>
    <w:rsid w:val="000F11C2"/>
    <w:rsid w:val="00110822"/>
    <w:rsid w:val="00110A9B"/>
    <w:rsid w:val="00111446"/>
    <w:rsid w:val="0011530B"/>
    <w:rsid w:val="00125D30"/>
    <w:rsid w:val="00137436"/>
    <w:rsid w:val="00142934"/>
    <w:rsid w:val="00151578"/>
    <w:rsid w:val="00163612"/>
    <w:rsid w:val="001944FA"/>
    <w:rsid w:val="001A4BB5"/>
    <w:rsid w:val="001B5B77"/>
    <w:rsid w:val="001C4389"/>
    <w:rsid w:val="001D2A98"/>
    <w:rsid w:val="001E4E02"/>
    <w:rsid w:val="001E521E"/>
    <w:rsid w:val="001F2CB8"/>
    <w:rsid w:val="002262C7"/>
    <w:rsid w:val="00233C15"/>
    <w:rsid w:val="0023562F"/>
    <w:rsid w:val="002439A3"/>
    <w:rsid w:val="00247C4B"/>
    <w:rsid w:val="00266553"/>
    <w:rsid w:val="00295005"/>
    <w:rsid w:val="00296896"/>
    <w:rsid w:val="002A458A"/>
    <w:rsid w:val="002B07A6"/>
    <w:rsid w:val="002B66FB"/>
    <w:rsid w:val="002C4937"/>
    <w:rsid w:val="002C4B5A"/>
    <w:rsid w:val="002D16C5"/>
    <w:rsid w:val="002E3175"/>
    <w:rsid w:val="002F4B9C"/>
    <w:rsid w:val="003044FE"/>
    <w:rsid w:val="00304F3F"/>
    <w:rsid w:val="003053DC"/>
    <w:rsid w:val="00313A59"/>
    <w:rsid w:val="0032347C"/>
    <w:rsid w:val="0033207C"/>
    <w:rsid w:val="00333C2E"/>
    <w:rsid w:val="00352A53"/>
    <w:rsid w:val="00376A1C"/>
    <w:rsid w:val="00384583"/>
    <w:rsid w:val="00387F92"/>
    <w:rsid w:val="00390597"/>
    <w:rsid w:val="0039381E"/>
    <w:rsid w:val="00396038"/>
    <w:rsid w:val="003A73A7"/>
    <w:rsid w:val="003B1EDB"/>
    <w:rsid w:val="003D2A85"/>
    <w:rsid w:val="003E55A6"/>
    <w:rsid w:val="00402931"/>
    <w:rsid w:val="00415312"/>
    <w:rsid w:val="00417B6A"/>
    <w:rsid w:val="00423EEC"/>
    <w:rsid w:val="004337EB"/>
    <w:rsid w:val="00444CFC"/>
    <w:rsid w:val="00452996"/>
    <w:rsid w:val="004536AD"/>
    <w:rsid w:val="004626C1"/>
    <w:rsid w:val="00471336"/>
    <w:rsid w:val="004A37D3"/>
    <w:rsid w:val="004D165F"/>
    <w:rsid w:val="004E092C"/>
    <w:rsid w:val="00517701"/>
    <w:rsid w:val="00521CF7"/>
    <w:rsid w:val="00535251"/>
    <w:rsid w:val="005361F8"/>
    <w:rsid w:val="00560CC7"/>
    <w:rsid w:val="00560DBB"/>
    <w:rsid w:val="0058267D"/>
    <w:rsid w:val="00586CE2"/>
    <w:rsid w:val="00587EBF"/>
    <w:rsid w:val="005A44DB"/>
    <w:rsid w:val="005B180B"/>
    <w:rsid w:val="005B673D"/>
    <w:rsid w:val="005B6A51"/>
    <w:rsid w:val="005C0667"/>
    <w:rsid w:val="00615542"/>
    <w:rsid w:val="00654A6C"/>
    <w:rsid w:val="00685230"/>
    <w:rsid w:val="00692C59"/>
    <w:rsid w:val="006C33BF"/>
    <w:rsid w:val="006D3E73"/>
    <w:rsid w:val="006D5695"/>
    <w:rsid w:val="006F0306"/>
    <w:rsid w:val="006F3441"/>
    <w:rsid w:val="00713B1E"/>
    <w:rsid w:val="00717C07"/>
    <w:rsid w:val="00720297"/>
    <w:rsid w:val="007203D0"/>
    <w:rsid w:val="007221FC"/>
    <w:rsid w:val="007373C6"/>
    <w:rsid w:val="0074372F"/>
    <w:rsid w:val="00743C3D"/>
    <w:rsid w:val="00754B88"/>
    <w:rsid w:val="00760674"/>
    <w:rsid w:val="00761CC5"/>
    <w:rsid w:val="00772398"/>
    <w:rsid w:val="007741A3"/>
    <w:rsid w:val="00793D53"/>
    <w:rsid w:val="00797265"/>
    <w:rsid w:val="007A3649"/>
    <w:rsid w:val="007A53F8"/>
    <w:rsid w:val="007A59FB"/>
    <w:rsid w:val="007C467C"/>
    <w:rsid w:val="007C5BB3"/>
    <w:rsid w:val="007E1465"/>
    <w:rsid w:val="007E49AB"/>
    <w:rsid w:val="007F3438"/>
    <w:rsid w:val="008111DD"/>
    <w:rsid w:val="00822992"/>
    <w:rsid w:val="00846E60"/>
    <w:rsid w:val="0085515E"/>
    <w:rsid w:val="00857A24"/>
    <w:rsid w:val="00873755"/>
    <w:rsid w:val="00877B0D"/>
    <w:rsid w:val="00887AA4"/>
    <w:rsid w:val="00895163"/>
    <w:rsid w:val="008A20E6"/>
    <w:rsid w:val="008A215B"/>
    <w:rsid w:val="008A27BD"/>
    <w:rsid w:val="008A4131"/>
    <w:rsid w:val="008A5A97"/>
    <w:rsid w:val="008B75F8"/>
    <w:rsid w:val="008E3C9F"/>
    <w:rsid w:val="0090013F"/>
    <w:rsid w:val="0090792C"/>
    <w:rsid w:val="00914719"/>
    <w:rsid w:val="0091626C"/>
    <w:rsid w:val="0093445B"/>
    <w:rsid w:val="00936759"/>
    <w:rsid w:val="00941551"/>
    <w:rsid w:val="00964112"/>
    <w:rsid w:val="00964256"/>
    <w:rsid w:val="00967C01"/>
    <w:rsid w:val="009948BB"/>
    <w:rsid w:val="009A191F"/>
    <w:rsid w:val="009A73D1"/>
    <w:rsid w:val="009B3BBB"/>
    <w:rsid w:val="009C2DA3"/>
    <w:rsid w:val="009C555F"/>
    <w:rsid w:val="009C5DF5"/>
    <w:rsid w:val="009F4AD0"/>
    <w:rsid w:val="00A31D1C"/>
    <w:rsid w:val="00A43916"/>
    <w:rsid w:val="00A45E81"/>
    <w:rsid w:val="00A5480D"/>
    <w:rsid w:val="00A765BA"/>
    <w:rsid w:val="00A83399"/>
    <w:rsid w:val="00A85D7D"/>
    <w:rsid w:val="00AA6913"/>
    <w:rsid w:val="00AA7BB2"/>
    <w:rsid w:val="00AC4261"/>
    <w:rsid w:val="00AD39D8"/>
    <w:rsid w:val="00AD48AF"/>
    <w:rsid w:val="00AE221D"/>
    <w:rsid w:val="00AE6D15"/>
    <w:rsid w:val="00AF1962"/>
    <w:rsid w:val="00AF5750"/>
    <w:rsid w:val="00B13E3A"/>
    <w:rsid w:val="00B2320D"/>
    <w:rsid w:val="00B236BF"/>
    <w:rsid w:val="00B31CEF"/>
    <w:rsid w:val="00B55282"/>
    <w:rsid w:val="00B648CC"/>
    <w:rsid w:val="00B64FEA"/>
    <w:rsid w:val="00B7393A"/>
    <w:rsid w:val="00BA26A4"/>
    <w:rsid w:val="00BA5C77"/>
    <w:rsid w:val="00BA66CB"/>
    <w:rsid w:val="00BA6E88"/>
    <w:rsid w:val="00BB725E"/>
    <w:rsid w:val="00BD0B56"/>
    <w:rsid w:val="00BE68D4"/>
    <w:rsid w:val="00C000C1"/>
    <w:rsid w:val="00C04CCA"/>
    <w:rsid w:val="00C06EBA"/>
    <w:rsid w:val="00C22DE5"/>
    <w:rsid w:val="00C2611B"/>
    <w:rsid w:val="00C43899"/>
    <w:rsid w:val="00C665AC"/>
    <w:rsid w:val="00CA76D3"/>
    <w:rsid w:val="00CB205A"/>
    <w:rsid w:val="00CD227F"/>
    <w:rsid w:val="00CD3846"/>
    <w:rsid w:val="00CE4AAE"/>
    <w:rsid w:val="00D0489C"/>
    <w:rsid w:val="00D04F98"/>
    <w:rsid w:val="00D06475"/>
    <w:rsid w:val="00D13F04"/>
    <w:rsid w:val="00D1798F"/>
    <w:rsid w:val="00D24121"/>
    <w:rsid w:val="00D265A1"/>
    <w:rsid w:val="00D54263"/>
    <w:rsid w:val="00D546F8"/>
    <w:rsid w:val="00D61585"/>
    <w:rsid w:val="00D85C9E"/>
    <w:rsid w:val="00D87505"/>
    <w:rsid w:val="00D91F63"/>
    <w:rsid w:val="00DB5292"/>
    <w:rsid w:val="00DB6637"/>
    <w:rsid w:val="00DC2101"/>
    <w:rsid w:val="00DC39AD"/>
    <w:rsid w:val="00DD1153"/>
    <w:rsid w:val="00DF02AE"/>
    <w:rsid w:val="00E03E13"/>
    <w:rsid w:val="00E13658"/>
    <w:rsid w:val="00E25299"/>
    <w:rsid w:val="00E350A1"/>
    <w:rsid w:val="00E4063A"/>
    <w:rsid w:val="00E426A1"/>
    <w:rsid w:val="00E47B5E"/>
    <w:rsid w:val="00E52056"/>
    <w:rsid w:val="00E626DE"/>
    <w:rsid w:val="00E711BE"/>
    <w:rsid w:val="00E92775"/>
    <w:rsid w:val="00EB4DEA"/>
    <w:rsid w:val="00EE3735"/>
    <w:rsid w:val="00EE4BF0"/>
    <w:rsid w:val="00EF3706"/>
    <w:rsid w:val="00F00BD7"/>
    <w:rsid w:val="00F00F07"/>
    <w:rsid w:val="00F26637"/>
    <w:rsid w:val="00F34C69"/>
    <w:rsid w:val="00F42BF4"/>
    <w:rsid w:val="00F46C97"/>
    <w:rsid w:val="00F50C1B"/>
    <w:rsid w:val="00F659C0"/>
    <w:rsid w:val="00F8159F"/>
    <w:rsid w:val="00F91BCA"/>
    <w:rsid w:val="00F959FD"/>
    <w:rsid w:val="00FA203F"/>
    <w:rsid w:val="00FD163C"/>
    <w:rsid w:val="00FE21B3"/>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nhideWhenUsed/>
    <w:rsid w:val="000322ED"/>
    <w:pPr>
      <w:tabs>
        <w:tab w:val="center" w:pos="4680"/>
        <w:tab w:val="right" w:pos="9360"/>
      </w:tabs>
    </w:pPr>
  </w:style>
  <w:style w:type="character" w:customStyle="1" w:styleId="FooterChar">
    <w:name w:val="Footer Char"/>
    <w:basedOn w:val="DefaultParagraphFont"/>
    <w:link w:val="Footer"/>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numbering" w:customStyle="1" w:styleId="NoList1">
    <w:name w:val="No List1"/>
    <w:next w:val="NoList"/>
    <w:semiHidden/>
    <w:unhideWhenUsed/>
    <w:rsid w:val="00452996"/>
  </w:style>
  <w:style w:type="character" w:customStyle="1" w:styleId="Vnbnnidung15">
    <w:name w:val="Văn bản nội dung (15)_"/>
    <w:link w:val="Vnbnnidung150"/>
    <w:rsid w:val="00452996"/>
    <w:rPr>
      <w:rFonts w:ascii="Times New Roman" w:hAnsi="Times New Roman" w:cs="Times New Roman"/>
      <w:b/>
      <w:bCs/>
      <w:sz w:val="17"/>
      <w:szCs w:val="17"/>
      <w:shd w:val="clear" w:color="auto" w:fill="FFFFFF"/>
    </w:rPr>
  </w:style>
  <w:style w:type="character" w:customStyle="1" w:styleId="Vnbnnidung158pt">
    <w:name w:val="Văn bản nội dung (15) + 8 pt"/>
    <w:rsid w:val="00452996"/>
    <w:rPr>
      <w:rFonts w:ascii="Times New Roman" w:hAnsi="Times New Roman" w:cs="Times New Roman"/>
      <w:b/>
      <w:bCs/>
      <w:sz w:val="16"/>
      <w:szCs w:val="16"/>
      <w:u w:val="none"/>
    </w:rPr>
  </w:style>
  <w:style w:type="character" w:customStyle="1" w:styleId="Vnbnnidung4">
    <w:name w:val="Văn bản nội dung (4)_"/>
    <w:link w:val="Vnbnnidung40"/>
    <w:rsid w:val="00452996"/>
    <w:rPr>
      <w:rFonts w:ascii="Times New Roman" w:hAnsi="Times New Roman" w:cs="Times New Roman"/>
      <w:b/>
      <w:bCs/>
      <w:i/>
      <w:iCs/>
      <w:shd w:val="clear" w:color="auto" w:fill="FFFFFF"/>
    </w:rPr>
  </w:style>
  <w:style w:type="character" w:customStyle="1" w:styleId="Vnbnnidung49pt">
    <w:name w:val="Văn bản nội dung (4) + 9 pt"/>
    <w:aliases w:val="Không in đậm,Không in nghiêng"/>
    <w:rsid w:val="00452996"/>
    <w:rPr>
      <w:rFonts w:ascii="Times New Roman" w:hAnsi="Times New Roman" w:cs="Times New Roman"/>
      <w:b/>
      <w:bCs/>
      <w:i/>
      <w:iCs/>
      <w:sz w:val="18"/>
      <w:szCs w:val="18"/>
      <w:u w:val="none"/>
    </w:rPr>
  </w:style>
  <w:style w:type="character" w:customStyle="1" w:styleId="Vnbnnidung411pt">
    <w:name w:val="Văn bản nội dung (4) + 11 pt"/>
    <w:rsid w:val="00452996"/>
    <w:rPr>
      <w:rFonts w:ascii="Times New Roman" w:hAnsi="Times New Roman" w:cs="Times New Roman"/>
      <w:b/>
      <w:bCs/>
      <w:i/>
      <w:iCs/>
      <w:sz w:val="22"/>
      <w:szCs w:val="22"/>
      <w:u w:val="none"/>
    </w:rPr>
  </w:style>
  <w:style w:type="character" w:customStyle="1" w:styleId="Vnbnnidung411pt1">
    <w:name w:val="Văn bản nội dung (4) + 11 pt1"/>
    <w:aliases w:val="Không in đậm7,Không in nghiêng1"/>
    <w:rsid w:val="00452996"/>
    <w:rPr>
      <w:rFonts w:ascii="Times New Roman" w:hAnsi="Times New Roman" w:cs="Times New Roman"/>
      <w:b/>
      <w:bCs/>
      <w:i/>
      <w:iCs/>
      <w:sz w:val="22"/>
      <w:szCs w:val="22"/>
      <w:u w:val="none"/>
    </w:rPr>
  </w:style>
  <w:style w:type="character" w:customStyle="1" w:styleId="Vnbnnidung49pt5">
    <w:name w:val="Văn bản nội dung (4) + 9 pt5"/>
    <w:aliases w:val="Không in đậm6"/>
    <w:rsid w:val="00452996"/>
    <w:rPr>
      <w:rFonts w:ascii="Times New Roman" w:hAnsi="Times New Roman" w:cs="Times New Roman"/>
      <w:b/>
      <w:bCs/>
      <w:i/>
      <w:iCs/>
      <w:sz w:val="18"/>
      <w:szCs w:val="18"/>
      <w:u w:val="none"/>
    </w:rPr>
  </w:style>
  <w:style w:type="character" w:customStyle="1" w:styleId="Vnbnnidung49pt4">
    <w:name w:val="Văn bản nội dung (4) + 9 pt4"/>
    <w:aliases w:val="Không in đậm5"/>
    <w:rsid w:val="00452996"/>
    <w:rPr>
      <w:rFonts w:ascii="Times New Roman" w:hAnsi="Times New Roman" w:cs="Times New Roman"/>
      <w:b/>
      <w:bCs/>
      <w:i/>
      <w:iCs/>
      <w:sz w:val="18"/>
      <w:szCs w:val="18"/>
      <w:u w:val="none"/>
    </w:rPr>
  </w:style>
  <w:style w:type="character" w:customStyle="1" w:styleId="Tiu22">
    <w:name w:val="Tiêu đề #2 (2)_"/>
    <w:link w:val="Tiu220"/>
    <w:rsid w:val="00452996"/>
    <w:rPr>
      <w:rFonts w:ascii="Times New Roman" w:hAnsi="Times New Roman" w:cs="Times New Roman"/>
      <w:b/>
      <w:bCs/>
      <w:sz w:val="18"/>
      <w:szCs w:val="18"/>
      <w:shd w:val="clear" w:color="auto" w:fill="FFFFFF"/>
    </w:rPr>
  </w:style>
  <w:style w:type="character" w:customStyle="1" w:styleId="Vnbnnidung14">
    <w:name w:val="Văn bản nội dung (14)_"/>
    <w:link w:val="Vnbnnidung140"/>
    <w:rsid w:val="00452996"/>
    <w:rPr>
      <w:rFonts w:ascii="Times New Roman" w:hAnsi="Times New Roman" w:cs="Times New Roman"/>
      <w:spacing w:val="10"/>
      <w:sz w:val="18"/>
      <w:szCs w:val="18"/>
      <w:shd w:val="clear" w:color="auto" w:fill="FFFFFF"/>
    </w:rPr>
  </w:style>
  <w:style w:type="character" w:customStyle="1" w:styleId="Vnbnnidung14Gincch0pt">
    <w:name w:val="Văn bản nội dung (14) + Giãn cách 0 pt"/>
    <w:rsid w:val="00452996"/>
    <w:rPr>
      <w:rFonts w:ascii="Times New Roman" w:hAnsi="Times New Roman" w:cs="Times New Roman"/>
      <w:spacing w:val="0"/>
      <w:sz w:val="18"/>
      <w:szCs w:val="18"/>
      <w:u w:val="none"/>
    </w:rPr>
  </w:style>
  <w:style w:type="character" w:customStyle="1" w:styleId="Vnbnnidung5">
    <w:name w:val="Văn bản nội dung (5)_"/>
    <w:link w:val="Vnbnnidung50"/>
    <w:rsid w:val="00452996"/>
    <w:rPr>
      <w:rFonts w:ascii="Trebuchet MS" w:hAnsi="Trebuchet MS" w:cs="Trebuchet MS"/>
      <w:sz w:val="21"/>
      <w:szCs w:val="21"/>
      <w:shd w:val="clear" w:color="auto" w:fill="FFFFFF"/>
    </w:rPr>
  </w:style>
  <w:style w:type="character" w:customStyle="1" w:styleId="Vnbnnidung5ArialNarrow">
    <w:name w:val="Văn bản nội dung (5) + Arial Narrow"/>
    <w:aliases w:val="7,5 pt"/>
    <w:rsid w:val="00452996"/>
    <w:rPr>
      <w:rFonts w:ascii="Arial Narrow" w:hAnsi="Arial Narrow" w:cs="Arial Narrow"/>
      <w:sz w:val="15"/>
      <w:szCs w:val="15"/>
      <w:u w:val="none"/>
    </w:rPr>
  </w:style>
  <w:style w:type="character" w:customStyle="1" w:styleId="Vnbnnidung16">
    <w:name w:val="Văn bản nội dung (16)_"/>
    <w:link w:val="Vnbnnidung160"/>
    <w:rsid w:val="00452996"/>
    <w:rPr>
      <w:rFonts w:ascii="Times New Roman" w:hAnsi="Times New Roman" w:cs="Times New Roman"/>
      <w:b/>
      <w:bCs/>
      <w:sz w:val="18"/>
      <w:szCs w:val="18"/>
      <w:shd w:val="clear" w:color="auto" w:fill="FFFFFF"/>
    </w:rPr>
  </w:style>
  <w:style w:type="character" w:customStyle="1" w:styleId="Vnbnnidung17">
    <w:name w:val="Văn bản nội dung (17)_"/>
    <w:link w:val="Vnbnnidung170"/>
    <w:rsid w:val="00452996"/>
    <w:rPr>
      <w:rFonts w:ascii="Consolas" w:hAnsi="Consolas" w:cs="Consolas"/>
      <w:i/>
      <w:iCs/>
      <w:sz w:val="19"/>
      <w:szCs w:val="19"/>
      <w:shd w:val="clear" w:color="auto" w:fill="FFFFFF"/>
    </w:rPr>
  </w:style>
  <w:style w:type="character" w:customStyle="1" w:styleId="Tiu12">
    <w:name w:val="Tiêu đề #1 (2)_"/>
    <w:link w:val="Tiu121"/>
    <w:rsid w:val="00452996"/>
    <w:rPr>
      <w:rFonts w:ascii="Times New Roman" w:hAnsi="Times New Roman" w:cs="Times New Roman"/>
      <w:b/>
      <w:bCs/>
      <w:sz w:val="18"/>
      <w:szCs w:val="18"/>
      <w:shd w:val="clear" w:color="auto" w:fill="FFFFFF"/>
    </w:rPr>
  </w:style>
  <w:style w:type="character" w:customStyle="1" w:styleId="Tiu12Khnginm">
    <w:name w:val="Tiêu đề #1 (2) + Không in đậm"/>
    <w:aliases w:val="In nghiêng,Giãn cách 1 pt"/>
    <w:rsid w:val="00452996"/>
    <w:rPr>
      <w:rFonts w:ascii="Times New Roman" w:hAnsi="Times New Roman" w:cs="Times New Roman"/>
      <w:b/>
      <w:bCs/>
      <w:i/>
      <w:iCs/>
      <w:spacing w:val="30"/>
      <w:sz w:val="18"/>
      <w:szCs w:val="18"/>
      <w:u w:val="single"/>
      <w:lang w:val="en-US" w:eastAsia="en-US"/>
    </w:rPr>
  </w:style>
  <w:style w:type="character" w:customStyle="1" w:styleId="Tiu120">
    <w:name w:val="Tiêu đề #1 (2)"/>
    <w:rsid w:val="00452996"/>
    <w:rPr>
      <w:rFonts w:ascii="Times New Roman" w:hAnsi="Times New Roman" w:cs="Times New Roman"/>
      <w:b/>
      <w:bCs/>
      <w:sz w:val="18"/>
      <w:szCs w:val="18"/>
      <w:u w:val="single"/>
      <w:lang w:val="en-US" w:eastAsia="en-US"/>
    </w:rPr>
  </w:style>
  <w:style w:type="character" w:customStyle="1" w:styleId="Vnbnnidung18">
    <w:name w:val="Văn bản nội dung (18)_"/>
    <w:link w:val="Vnbnnidung180"/>
    <w:rsid w:val="00452996"/>
    <w:rPr>
      <w:rFonts w:ascii="Sylfaen" w:hAnsi="Sylfaen" w:cs="Sylfaen"/>
      <w:i/>
      <w:iCs/>
      <w:shd w:val="clear" w:color="auto" w:fill="FFFFFF"/>
    </w:rPr>
  </w:style>
  <w:style w:type="character" w:customStyle="1" w:styleId="Vnbnnidung14ArialNarrow">
    <w:name w:val="Văn bản nội dung (14) + Arial Narrow"/>
    <w:aliases w:val="8,5 pt2,In đậm,In nghiêng4,Giãn cách 1 pt2"/>
    <w:rsid w:val="00452996"/>
    <w:rPr>
      <w:rFonts w:ascii="Arial Narrow" w:hAnsi="Arial Narrow" w:cs="Arial Narrow"/>
      <w:b/>
      <w:bCs/>
      <w:i/>
      <w:iCs/>
      <w:spacing w:val="30"/>
      <w:w w:val="100"/>
      <w:sz w:val="17"/>
      <w:szCs w:val="17"/>
      <w:u w:val="none"/>
      <w:lang w:val="en-US" w:eastAsia="en-US"/>
    </w:rPr>
  </w:style>
  <w:style w:type="character" w:customStyle="1" w:styleId="Vnbnnidung1410pt">
    <w:name w:val="Văn bản nội dung (14) + 10 pt"/>
    <w:aliases w:val="Giãn cách 0 pt"/>
    <w:rsid w:val="00452996"/>
    <w:rPr>
      <w:rFonts w:ascii="Times New Roman" w:hAnsi="Times New Roman" w:cs="Times New Roman"/>
      <w:spacing w:val="0"/>
      <w:sz w:val="20"/>
      <w:szCs w:val="20"/>
      <w:u w:val="none"/>
      <w:lang w:val="en-US" w:eastAsia="en-US"/>
    </w:rPr>
  </w:style>
  <w:style w:type="character" w:customStyle="1" w:styleId="Vnbnnidung14Inm">
    <w:name w:val="Văn bản nội dung (14) + In đậm"/>
    <w:aliases w:val="Giãn cách 0 pt4"/>
    <w:rsid w:val="00452996"/>
    <w:rPr>
      <w:rFonts w:ascii="Times New Roman" w:hAnsi="Times New Roman" w:cs="Times New Roman"/>
      <w:b/>
      <w:bCs/>
      <w:spacing w:val="0"/>
      <w:sz w:val="18"/>
      <w:szCs w:val="18"/>
      <w:u w:val="none"/>
    </w:rPr>
  </w:style>
  <w:style w:type="character" w:customStyle="1" w:styleId="Vnbnnidung14Innghing">
    <w:name w:val="Văn bản nội dung (14) + In nghiêng"/>
    <w:aliases w:val="Giãn cách 0 pt3"/>
    <w:rsid w:val="00452996"/>
    <w:rPr>
      <w:rFonts w:ascii="Times New Roman" w:hAnsi="Times New Roman" w:cs="Times New Roman"/>
      <w:i/>
      <w:iCs/>
      <w:spacing w:val="0"/>
      <w:sz w:val="18"/>
      <w:szCs w:val="18"/>
      <w:u w:val="none"/>
    </w:rPr>
  </w:style>
  <w:style w:type="character" w:customStyle="1" w:styleId="Vnbnnidung14ArialNarrow1">
    <w:name w:val="Văn bản nội dung (14) + Arial Narrow1"/>
    <w:aliases w:val="12 pt,In nghiêng3,Giãn cách 0 pt2"/>
    <w:rsid w:val="00452996"/>
    <w:rPr>
      <w:rFonts w:ascii="Arial Narrow" w:hAnsi="Arial Narrow" w:cs="Arial Narrow"/>
      <w:i/>
      <w:iCs/>
      <w:spacing w:val="0"/>
      <w:w w:val="100"/>
      <w:sz w:val="24"/>
      <w:szCs w:val="24"/>
      <w:u w:val="none"/>
      <w:lang w:val="en-US" w:eastAsia="en-US"/>
    </w:rPr>
  </w:style>
  <w:style w:type="character" w:customStyle="1" w:styleId="Vnbnnidung1414pt">
    <w:name w:val="Văn bản nội dung (14) + 14 pt"/>
    <w:aliases w:val="Giãn cách 0 pt1"/>
    <w:rsid w:val="00452996"/>
    <w:rPr>
      <w:rFonts w:ascii="Times New Roman" w:hAnsi="Times New Roman" w:cs="Times New Roman"/>
      <w:spacing w:val="0"/>
      <w:sz w:val="28"/>
      <w:szCs w:val="28"/>
      <w:u w:val="none"/>
      <w:lang w:val="en-US" w:eastAsia="en-US"/>
    </w:rPr>
  </w:style>
  <w:style w:type="character" w:customStyle="1" w:styleId="Vnbnnidung19">
    <w:name w:val="Văn bản nội dung (19)_"/>
    <w:link w:val="Vnbnnidung190"/>
    <w:rsid w:val="00452996"/>
    <w:rPr>
      <w:rFonts w:ascii="Times New Roman" w:hAnsi="Times New Roman" w:cs="Times New Roman"/>
      <w:b/>
      <w:bCs/>
      <w:i/>
      <w:iCs/>
      <w:sz w:val="16"/>
      <w:szCs w:val="16"/>
      <w:shd w:val="clear" w:color="auto" w:fill="FFFFFF"/>
    </w:rPr>
  </w:style>
  <w:style w:type="character" w:customStyle="1" w:styleId="Vnbnnidung20">
    <w:name w:val="Văn bản nội dung (20)_"/>
    <w:link w:val="Vnbnnidung200"/>
    <w:rsid w:val="00452996"/>
    <w:rPr>
      <w:rFonts w:ascii="Times New Roman" w:hAnsi="Times New Roman" w:cs="Times New Roman"/>
      <w:sz w:val="14"/>
      <w:szCs w:val="14"/>
      <w:shd w:val="clear" w:color="auto" w:fill="FFFFFF"/>
    </w:rPr>
  </w:style>
  <w:style w:type="character" w:customStyle="1" w:styleId="Vnbnnidung20ArialNarrow">
    <w:name w:val="Văn bản nội dung (20) + Arial Narrow"/>
    <w:aliases w:val="4 pt,In nghiêng2"/>
    <w:rsid w:val="00452996"/>
    <w:rPr>
      <w:rFonts w:ascii="Arial Narrow" w:hAnsi="Arial Narrow" w:cs="Arial Narrow"/>
      <w:i/>
      <w:iCs/>
      <w:sz w:val="8"/>
      <w:szCs w:val="8"/>
      <w:u w:val="none"/>
    </w:rPr>
  </w:style>
  <w:style w:type="character" w:customStyle="1" w:styleId="Chthchnh">
    <w:name w:val="Chú thích ảnh_"/>
    <w:link w:val="Chthchnh0"/>
    <w:rsid w:val="00452996"/>
    <w:rPr>
      <w:rFonts w:ascii="Times New Roman" w:hAnsi="Times New Roman" w:cs="Times New Roman"/>
      <w:b/>
      <w:bCs/>
      <w:sz w:val="18"/>
      <w:szCs w:val="18"/>
      <w:shd w:val="clear" w:color="auto" w:fill="FFFFFF"/>
    </w:rPr>
  </w:style>
  <w:style w:type="character" w:customStyle="1" w:styleId="Vnbnnidung14Gincch0pt1">
    <w:name w:val="Văn bản nội dung (14) + Giãn cách 0 pt1"/>
    <w:rsid w:val="00452996"/>
    <w:rPr>
      <w:rFonts w:ascii="Times New Roman" w:hAnsi="Times New Roman" w:cs="Times New Roman"/>
      <w:spacing w:val="0"/>
      <w:sz w:val="18"/>
      <w:szCs w:val="18"/>
      <w:u w:val="none"/>
    </w:rPr>
  </w:style>
  <w:style w:type="character" w:customStyle="1" w:styleId="Vnbnnidung49pt3">
    <w:name w:val="Văn bản nội dung (4) + 9 pt3"/>
    <w:aliases w:val="Không in đậm4"/>
    <w:rsid w:val="00452996"/>
    <w:rPr>
      <w:rFonts w:ascii="Times New Roman" w:hAnsi="Times New Roman" w:cs="Times New Roman"/>
      <w:b/>
      <w:bCs/>
      <w:i/>
      <w:iCs/>
      <w:sz w:val="18"/>
      <w:szCs w:val="18"/>
      <w:u w:val="none"/>
    </w:rPr>
  </w:style>
  <w:style w:type="character" w:customStyle="1" w:styleId="Vnbnnidung49pt2">
    <w:name w:val="Văn bản nội dung (4) + 9 pt2"/>
    <w:aliases w:val="Không in đậm3"/>
    <w:rsid w:val="00452996"/>
    <w:rPr>
      <w:rFonts w:ascii="Times New Roman" w:hAnsi="Times New Roman" w:cs="Times New Roman"/>
      <w:b/>
      <w:bCs/>
      <w:i/>
      <w:iCs/>
      <w:sz w:val="18"/>
      <w:szCs w:val="18"/>
      <w:u w:val="none"/>
    </w:rPr>
  </w:style>
  <w:style w:type="character" w:customStyle="1" w:styleId="Vnbnnidung2">
    <w:name w:val="Văn bản nội dung (2)_"/>
    <w:link w:val="Vnbnnidung21"/>
    <w:rsid w:val="00452996"/>
    <w:rPr>
      <w:rFonts w:ascii="Times New Roman" w:hAnsi="Times New Roman" w:cs="Times New Roman"/>
      <w:sz w:val="26"/>
      <w:szCs w:val="26"/>
      <w:shd w:val="clear" w:color="auto" w:fill="FFFFFF"/>
    </w:rPr>
  </w:style>
  <w:style w:type="character" w:customStyle="1" w:styleId="Vnbnnidung29pt">
    <w:name w:val="Văn bản nội dung (2) + 9 pt"/>
    <w:aliases w:val="In đậm1"/>
    <w:rsid w:val="00452996"/>
    <w:rPr>
      <w:rFonts w:ascii="Times New Roman" w:hAnsi="Times New Roman" w:cs="Times New Roman"/>
      <w:b/>
      <w:bCs/>
      <w:sz w:val="18"/>
      <w:szCs w:val="18"/>
      <w:u w:val="none"/>
    </w:rPr>
  </w:style>
  <w:style w:type="character" w:customStyle="1" w:styleId="Vnbnnidung29pt4">
    <w:name w:val="Văn bản nội dung (2) + 9 pt4"/>
    <w:rsid w:val="00452996"/>
    <w:rPr>
      <w:rFonts w:ascii="Times New Roman" w:hAnsi="Times New Roman" w:cs="Times New Roman"/>
      <w:sz w:val="18"/>
      <w:szCs w:val="18"/>
      <w:u w:val="none"/>
    </w:rPr>
  </w:style>
  <w:style w:type="character" w:customStyle="1" w:styleId="Vnbnnidung29pt3">
    <w:name w:val="Văn bản nội dung (2) + 9 pt3"/>
    <w:rsid w:val="00452996"/>
    <w:rPr>
      <w:rFonts w:ascii="Times New Roman" w:hAnsi="Times New Roman" w:cs="Times New Roman"/>
      <w:sz w:val="18"/>
      <w:szCs w:val="18"/>
      <w:u w:val="none"/>
    </w:rPr>
  </w:style>
  <w:style w:type="character" w:customStyle="1" w:styleId="Vnbnnidung219pt">
    <w:name w:val="Văn bản nội dung (2) + 19 pt"/>
    <w:rsid w:val="00452996"/>
    <w:rPr>
      <w:rFonts w:ascii="Times New Roman" w:hAnsi="Times New Roman" w:cs="Times New Roman"/>
      <w:sz w:val="38"/>
      <w:szCs w:val="38"/>
      <w:u w:val="none"/>
    </w:rPr>
  </w:style>
  <w:style w:type="character" w:customStyle="1" w:styleId="Vnbnnidung234pt">
    <w:name w:val="Văn bản nội dung (2) + 34 pt"/>
    <w:aliases w:val="Giãn cách -1 pt,Tỉ lệ 200%"/>
    <w:rsid w:val="00452996"/>
    <w:rPr>
      <w:rFonts w:ascii="Times New Roman" w:hAnsi="Times New Roman" w:cs="Times New Roman"/>
      <w:spacing w:val="-20"/>
      <w:w w:val="200"/>
      <w:sz w:val="68"/>
      <w:szCs w:val="68"/>
      <w:u w:val="none"/>
    </w:rPr>
  </w:style>
  <w:style w:type="character" w:customStyle="1" w:styleId="Vnbnnidung234pt1">
    <w:name w:val="Văn bản nội dung (2) + 34 pt1"/>
    <w:aliases w:val="Giãn cách -1 pt2"/>
    <w:rsid w:val="00452996"/>
    <w:rPr>
      <w:rFonts w:ascii="Times New Roman" w:hAnsi="Times New Roman" w:cs="Times New Roman"/>
      <w:spacing w:val="-30"/>
      <w:sz w:val="68"/>
      <w:szCs w:val="68"/>
      <w:u w:val="none"/>
    </w:rPr>
  </w:style>
  <w:style w:type="character" w:customStyle="1" w:styleId="Chthchbng9">
    <w:name w:val="Chú thích bảng (9)_"/>
    <w:link w:val="Chthchbng90"/>
    <w:rsid w:val="00452996"/>
    <w:rPr>
      <w:rFonts w:ascii="Times New Roman" w:hAnsi="Times New Roman" w:cs="Times New Roman"/>
      <w:sz w:val="16"/>
      <w:szCs w:val="16"/>
      <w:shd w:val="clear" w:color="auto" w:fill="FFFFFF"/>
    </w:rPr>
  </w:style>
  <w:style w:type="character" w:customStyle="1" w:styleId="Vnbnnidung227pt">
    <w:name w:val="Văn bản nội dung (2) + 27 pt"/>
    <w:aliases w:val="Giãn cách -1 pt1"/>
    <w:rsid w:val="00452996"/>
    <w:rPr>
      <w:rFonts w:ascii="Times New Roman" w:hAnsi="Times New Roman" w:cs="Times New Roman"/>
      <w:spacing w:val="-20"/>
      <w:sz w:val="54"/>
      <w:szCs w:val="54"/>
      <w:u w:val="none"/>
    </w:rPr>
  </w:style>
  <w:style w:type="character" w:customStyle="1" w:styleId="Vnbnnidung2Corbel">
    <w:name w:val="Văn bản nội dung (2) + Corbel"/>
    <w:aliases w:val="8 pt"/>
    <w:rsid w:val="00452996"/>
    <w:rPr>
      <w:rFonts w:ascii="Corbel" w:hAnsi="Corbel" w:cs="Corbel"/>
      <w:sz w:val="16"/>
      <w:szCs w:val="16"/>
      <w:u w:val="none"/>
    </w:rPr>
  </w:style>
  <w:style w:type="character" w:customStyle="1" w:styleId="Vnbnnidung29pt2">
    <w:name w:val="Văn bản nội dung (2) + 9 pt2"/>
    <w:rsid w:val="00452996"/>
    <w:rPr>
      <w:rFonts w:ascii="Times New Roman" w:hAnsi="Times New Roman" w:cs="Times New Roman"/>
      <w:sz w:val="18"/>
      <w:szCs w:val="18"/>
      <w:u w:val="none"/>
    </w:rPr>
  </w:style>
  <w:style w:type="character" w:customStyle="1" w:styleId="Chthchbng10">
    <w:name w:val="Chú thích bảng (10)_"/>
    <w:link w:val="Chthchbng100"/>
    <w:rsid w:val="00452996"/>
    <w:rPr>
      <w:rFonts w:ascii="Times New Roman" w:hAnsi="Times New Roman" w:cs="Times New Roman"/>
      <w:sz w:val="18"/>
      <w:szCs w:val="18"/>
      <w:shd w:val="clear" w:color="auto" w:fill="FFFFFF"/>
    </w:rPr>
  </w:style>
  <w:style w:type="character" w:customStyle="1" w:styleId="Vnbnnidung27pt">
    <w:name w:val="Văn bản nội dung (2) + 7 pt"/>
    <w:rsid w:val="00452996"/>
    <w:rPr>
      <w:rFonts w:ascii="Times New Roman" w:hAnsi="Times New Roman" w:cs="Times New Roman"/>
      <w:sz w:val="14"/>
      <w:szCs w:val="14"/>
      <w:u w:val="none"/>
    </w:rPr>
  </w:style>
  <w:style w:type="character" w:customStyle="1" w:styleId="Vnbnnidung27pt1">
    <w:name w:val="Văn bản nội dung (2) + 7 pt1"/>
    <w:aliases w:val="In nghiêng1"/>
    <w:rsid w:val="00452996"/>
    <w:rPr>
      <w:rFonts w:ascii="Times New Roman" w:hAnsi="Times New Roman" w:cs="Times New Roman"/>
      <w:i/>
      <w:iCs/>
      <w:sz w:val="14"/>
      <w:szCs w:val="14"/>
      <w:u w:val="none"/>
    </w:rPr>
  </w:style>
  <w:style w:type="character" w:customStyle="1" w:styleId="Vnbnnidung2ArialNarrow">
    <w:name w:val="Văn bản nội dung (2) + Arial Narrow"/>
    <w:aliases w:val="4,5 pt1,Tỉ lệ 50%"/>
    <w:rsid w:val="00452996"/>
    <w:rPr>
      <w:rFonts w:ascii="Arial Narrow" w:hAnsi="Arial Narrow" w:cs="Arial Narrow"/>
      <w:w w:val="50"/>
      <w:sz w:val="9"/>
      <w:szCs w:val="9"/>
      <w:u w:val="none"/>
    </w:rPr>
  </w:style>
  <w:style w:type="character" w:customStyle="1" w:styleId="Chthchbng11">
    <w:name w:val="Chú thích bảng (11)_"/>
    <w:link w:val="Chthchbng110"/>
    <w:rsid w:val="00452996"/>
    <w:rPr>
      <w:rFonts w:ascii="Times New Roman" w:hAnsi="Times New Roman" w:cs="Times New Roman"/>
      <w:sz w:val="16"/>
      <w:szCs w:val="16"/>
      <w:shd w:val="clear" w:color="auto" w:fill="FFFFFF"/>
    </w:rPr>
  </w:style>
  <w:style w:type="character" w:customStyle="1" w:styleId="Chthchbng12">
    <w:name w:val="Chú thích bảng (12)_"/>
    <w:link w:val="Chthchbng120"/>
    <w:rsid w:val="00452996"/>
    <w:rPr>
      <w:rFonts w:ascii="Times New Roman" w:hAnsi="Times New Roman" w:cs="Times New Roman"/>
      <w:sz w:val="16"/>
      <w:szCs w:val="16"/>
      <w:shd w:val="clear" w:color="auto" w:fill="FFFFFF"/>
    </w:rPr>
  </w:style>
  <w:style w:type="character" w:customStyle="1" w:styleId="Vnbnnidung29pt1">
    <w:name w:val="Văn bản nội dung (2) + 9 pt1"/>
    <w:aliases w:val="Giãn cách 1 pt1"/>
    <w:rsid w:val="00452996"/>
    <w:rPr>
      <w:rFonts w:ascii="Times New Roman" w:hAnsi="Times New Roman" w:cs="Times New Roman"/>
      <w:spacing w:val="30"/>
      <w:sz w:val="18"/>
      <w:szCs w:val="18"/>
      <w:u w:val="none"/>
    </w:rPr>
  </w:style>
  <w:style w:type="character" w:customStyle="1" w:styleId="Vnbnnidung224pt">
    <w:name w:val="Văn bản nội dung (2) + 24 pt"/>
    <w:rsid w:val="00452996"/>
    <w:rPr>
      <w:rFonts w:ascii="Times New Roman" w:hAnsi="Times New Roman" w:cs="Times New Roman"/>
      <w:sz w:val="48"/>
      <w:szCs w:val="48"/>
      <w:u w:val="none"/>
    </w:rPr>
  </w:style>
  <w:style w:type="character" w:customStyle="1" w:styleId="Vnbnnidung217pt">
    <w:name w:val="Văn bản nội dung (2) + 17 pt"/>
    <w:rsid w:val="00452996"/>
    <w:rPr>
      <w:rFonts w:ascii="Times New Roman" w:hAnsi="Times New Roman" w:cs="Times New Roman"/>
      <w:spacing w:val="0"/>
      <w:sz w:val="34"/>
      <w:szCs w:val="34"/>
      <w:u w:val="none"/>
    </w:rPr>
  </w:style>
  <w:style w:type="character" w:customStyle="1" w:styleId="Vnbnnidung222pt">
    <w:name w:val="Văn bản nội dung (2) + 22 pt"/>
    <w:aliases w:val="Tỉ lệ 300%"/>
    <w:rsid w:val="00452996"/>
    <w:rPr>
      <w:rFonts w:ascii="Times New Roman" w:hAnsi="Times New Roman" w:cs="Times New Roman"/>
      <w:w w:val="300"/>
      <w:sz w:val="44"/>
      <w:szCs w:val="44"/>
      <w:u w:val="none"/>
    </w:rPr>
  </w:style>
  <w:style w:type="character" w:customStyle="1" w:styleId="Chthchbng13">
    <w:name w:val="Chú thích bảng (13)_"/>
    <w:link w:val="Chthchbng130"/>
    <w:rsid w:val="00452996"/>
    <w:rPr>
      <w:rFonts w:ascii="Trebuchet MS" w:hAnsi="Trebuchet MS" w:cs="Trebuchet MS"/>
      <w:sz w:val="15"/>
      <w:szCs w:val="15"/>
      <w:shd w:val="clear" w:color="auto" w:fill="FFFFFF"/>
    </w:rPr>
  </w:style>
  <w:style w:type="character" w:customStyle="1" w:styleId="Chthchbng14">
    <w:name w:val="Chú thích bảng (14)_"/>
    <w:link w:val="Chthchbng140"/>
    <w:rsid w:val="00452996"/>
    <w:rPr>
      <w:rFonts w:ascii="Arial Narrow" w:hAnsi="Arial Narrow" w:cs="Arial Narrow"/>
      <w:spacing w:val="10"/>
      <w:sz w:val="15"/>
      <w:szCs w:val="15"/>
      <w:shd w:val="clear" w:color="auto" w:fill="FFFFFF"/>
    </w:rPr>
  </w:style>
  <w:style w:type="character" w:customStyle="1" w:styleId="Vnbnnidung22">
    <w:name w:val="Văn bản nội dung (22)_"/>
    <w:link w:val="Vnbnnidung221"/>
    <w:rsid w:val="00452996"/>
    <w:rPr>
      <w:rFonts w:ascii="Trebuchet MS" w:hAnsi="Trebuchet MS" w:cs="Trebuchet MS"/>
      <w:spacing w:val="10"/>
      <w:sz w:val="14"/>
      <w:szCs w:val="14"/>
      <w:shd w:val="clear" w:color="auto" w:fill="FFFFFF"/>
    </w:rPr>
  </w:style>
  <w:style w:type="character" w:customStyle="1" w:styleId="Vnbnnidung220">
    <w:name w:val="Văn bản nội dung (22)"/>
    <w:basedOn w:val="Vnbnnidung22"/>
    <w:rsid w:val="00452996"/>
    <w:rPr>
      <w:rFonts w:ascii="Trebuchet MS" w:hAnsi="Trebuchet MS" w:cs="Trebuchet MS"/>
      <w:spacing w:val="10"/>
      <w:sz w:val="14"/>
      <w:szCs w:val="14"/>
      <w:shd w:val="clear" w:color="auto" w:fill="FFFFFF"/>
    </w:rPr>
  </w:style>
  <w:style w:type="character" w:customStyle="1" w:styleId="Vnbnnidung222">
    <w:name w:val="Văn bản nội dung (22)2"/>
    <w:rsid w:val="00452996"/>
    <w:rPr>
      <w:rFonts w:ascii="Trebuchet MS" w:hAnsi="Trebuchet MS" w:cs="Trebuchet MS"/>
      <w:spacing w:val="10"/>
      <w:sz w:val="14"/>
      <w:szCs w:val="14"/>
      <w:u w:val="single"/>
    </w:rPr>
  </w:style>
  <w:style w:type="character" w:customStyle="1" w:styleId="Vnbnnidung49pt1">
    <w:name w:val="Văn bản nội dung (4) + 9 pt1"/>
    <w:aliases w:val="Không in đậm2"/>
    <w:rsid w:val="00452996"/>
    <w:rPr>
      <w:rFonts w:ascii="Times New Roman" w:hAnsi="Times New Roman" w:cs="Times New Roman"/>
      <w:b/>
      <w:bCs/>
      <w:i/>
      <w:iCs/>
      <w:sz w:val="18"/>
      <w:szCs w:val="18"/>
      <w:u w:val="none"/>
    </w:rPr>
  </w:style>
  <w:style w:type="character" w:customStyle="1" w:styleId="Chthchbng15">
    <w:name w:val="Chú thích bảng (15)_"/>
    <w:link w:val="Chthchbng150"/>
    <w:rsid w:val="00452996"/>
    <w:rPr>
      <w:rFonts w:ascii="Times New Roman" w:hAnsi="Times New Roman" w:cs="Times New Roman"/>
      <w:sz w:val="13"/>
      <w:szCs w:val="13"/>
      <w:shd w:val="clear" w:color="auto" w:fill="FFFFFF"/>
    </w:rPr>
  </w:style>
  <w:style w:type="character" w:customStyle="1" w:styleId="Chthchbng16">
    <w:name w:val="Chú thích bảng (16)_"/>
    <w:link w:val="Chthchbng160"/>
    <w:rsid w:val="00452996"/>
    <w:rPr>
      <w:rFonts w:ascii="Consolas" w:hAnsi="Consolas" w:cs="Consolas"/>
      <w:i/>
      <w:iCs/>
      <w:sz w:val="19"/>
      <w:szCs w:val="19"/>
      <w:shd w:val="clear" w:color="auto" w:fill="FFFFFF"/>
    </w:rPr>
  </w:style>
  <w:style w:type="character" w:customStyle="1" w:styleId="Tiu227pt">
    <w:name w:val="Tiêu đề #2 (2) + 7 pt"/>
    <w:aliases w:val="Không in đậm1"/>
    <w:rsid w:val="00452996"/>
    <w:rPr>
      <w:rFonts w:ascii="Times New Roman" w:hAnsi="Times New Roman" w:cs="Times New Roman"/>
      <w:b/>
      <w:bCs/>
      <w:sz w:val="14"/>
      <w:szCs w:val="14"/>
      <w:u w:val="none"/>
    </w:rPr>
  </w:style>
  <w:style w:type="character" w:customStyle="1" w:styleId="Vnbnnidung210">
    <w:name w:val="Văn bản nội dung (21)_"/>
    <w:link w:val="Vnbnnidung211"/>
    <w:rsid w:val="00452996"/>
    <w:rPr>
      <w:rFonts w:ascii="Times New Roman" w:hAnsi="Times New Roman" w:cs="Times New Roman"/>
      <w:sz w:val="13"/>
      <w:szCs w:val="13"/>
      <w:shd w:val="clear" w:color="auto" w:fill="FFFFFF"/>
    </w:rPr>
  </w:style>
  <w:style w:type="paragraph" w:customStyle="1" w:styleId="Vnbnnidung150">
    <w:name w:val="Văn bản nội dung (15)"/>
    <w:basedOn w:val="Normal"/>
    <w:link w:val="Vnbnnidung15"/>
    <w:rsid w:val="00452996"/>
    <w:pPr>
      <w:widowControl w:val="0"/>
      <w:shd w:val="clear" w:color="auto" w:fill="FFFFFF"/>
      <w:spacing w:after="120" w:line="200" w:lineRule="exact"/>
      <w:ind w:hanging="900"/>
    </w:pPr>
    <w:rPr>
      <w:rFonts w:eastAsiaTheme="minorHAnsi"/>
      <w:b/>
      <w:bCs/>
      <w:sz w:val="17"/>
      <w:szCs w:val="17"/>
    </w:rPr>
  </w:style>
  <w:style w:type="paragraph" w:customStyle="1" w:styleId="Vnbnnidung40">
    <w:name w:val="Văn bản nội dung (4)"/>
    <w:basedOn w:val="Normal"/>
    <w:link w:val="Vnbnnidung4"/>
    <w:rsid w:val="00452996"/>
    <w:pPr>
      <w:widowControl w:val="0"/>
      <w:shd w:val="clear" w:color="auto" w:fill="FFFFFF"/>
      <w:spacing w:line="240" w:lineRule="atLeast"/>
      <w:ind w:hanging="320"/>
    </w:pPr>
    <w:rPr>
      <w:rFonts w:eastAsiaTheme="minorHAnsi"/>
      <w:b/>
      <w:bCs/>
      <w:i/>
      <w:iCs/>
      <w:sz w:val="22"/>
      <w:szCs w:val="22"/>
    </w:rPr>
  </w:style>
  <w:style w:type="paragraph" w:customStyle="1" w:styleId="Tiu220">
    <w:name w:val="Tiêu đề #2 (2)"/>
    <w:basedOn w:val="Normal"/>
    <w:link w:val="Tiu22"/>
    <w:rsid w:val="00452996"/>
    <w:pPr>
      <w:widowControl w:val="0"/>
      <w:shd w:val="clear" w:color="auto" w:fill="FFFFFF"/>
      <w:spacing w:before="360" w:line="295" w:lineRule="exact"/>
      <w:ind w:hanging="440"/>
      <w:outlineLvl w:val="1"/>
    </w:pPr>
    <w:rPr>
      <w:rFonts w:eastAsiaTheme="minorHAnsi"/>
      <w:b/>
      <w:bCs/>
      <w:sz w:val="18"/>
      <w:szCs w:val="18"/>
    </w:rPr>
  </w:style>
  <w:style w:type="paragraph" w:customStyle="1" w:styleId="Vnbnnidung140">
    <w:name w:val="Văn bản nội dung (14)"/>
    <w:basedOn w:val="Normal"/>
    <w:link w:val="Vnbnnidung14"/>
    <w:rsid w:val="00452996"/>
    <w:pPr>
      <w:widowControl w:val="0"/>
      <w:shd w:val="clear" w:color="auto" w:fill="FFFFFF"/>
      <w:spacing w:before="1740" w:line="240" w:lineRule="atLeast"/>
      <w:jc w:val="both"/>
    </w:pPr>
    <w:rPr>
      <w:rFonts w:eastAsiaTheme="minorHAnsi"/>
      <w:spacing w:val="10"/>
      <w:sz w:val="18"/>
      <w:szCs w:val="18"/>
    </w:rPr>
  </w:style>
  <w:style w:type="paragraph" w:customStyle="1" w:styleId="Vnbnnidung50">
    <w:name w:val="Văn bản nội dung (5)"/>
    <w:basedOn w:val="Normal"/>
    <w:link w:val="Vnbnnidung5"/>
    <w:rsid w:val="00452996"/>
    <w:pPr>
      <w:widowControl w:val="0"/>
      <w:shd w:val="clear" w:color="auto" w:fill="FFFFFF"/>
      <w:spacing w:after="420" w:line="240" w:lineRule="atLeast"/>
    </w:pPr>
    <w:rPr>
      <w:rFonts w:ascii="Trebuchet MS" w:eastAsiaTheme="minorHAnsi" w:hAnsi="Trebuchet MS" w:cs="Trebuchet MS"/>
      <w:sz w:val="21"/>
      <w:szCs w:val="21"/>
    </w:rPr>
  </w:style>
  <w:style w:type="paragraph" w:customStyle="1" w:styleId="Vnbnnidung160">
    <w:name w:val="Văn bản nội dung (16)"/>
    <w:basedOn w:val="Normal"/>
    <w:link w:val="Vnbnnidung16"/>
    <w:rsid w:val="00452996"/>
    <w:pPr>
      <w:widowControl w:val="0"/>
      <w:shd w:val="clear" w:color="auto" w:fill="FFFFFF"/>
      <w:spacing w:before="60" w:after="60" w:line="240" w:lineRule="atLeast"/>
      <w:jc w:val="both"/>
    </w:pPr>
    <w:rPr>
      <w:rFonts w:eastAsiaTheme="minorHAnsi"/>
      <w:b/>
      <w:bCs/>
      <w:sz w:val="18"/>
      <w:szCs w:val="18"/>
    </w:rPr>
  </w:style>
  <w:style w:type="paragraph" w:customStyle="1" w:styleId="Vnbnnidung170">
    <w:name w:val="Văn bản nội dung (17)"/>
    <w:basedOn w:val="Normal"/>
    <w:link w:val="Vnbnnidung17"/>
    <w:rsid w:val="00452996"/>
    <w:pPr>
      <w:widowControl w:val="0"/>
      <w:shd w:val="clear" w:color="auto" w:fill="FFFFFF"/>
      <w:spacing w:before="60" w:line="225" w:lineRule="exact"/>
      <w:jc w:val="center"/>
    </w:pPr>
    <w:rPr>
      <w:rFonts w:ascii="Consolas" w:eastAsiaTheme="minorHAnsi" w:hAnsi="Consolas" w:cs="Consolas"/>
      <w:i/>
      <w:iCs/>
      <w:sz w:val="19"/>
      <w:szCs w:val="19"/>
    </w:rPr>
  </w:style>
  <w:style w:type="paragraph" w:customStyle="1" w:styleId="Tiu121">
    <w:name w:val="Tiêu đề #1 (2)1"/>
    <w:basedOn w:val="Normal"/>
    <w:link w:val="Tiu12"/>
    <w:rsid w:val="00452996"/>
    <w:pPr>
      <w:widowControl w:val="0"/>
      <w:shd w:val="clear" w:color="auto" w:fill="FFFFFF"/>
      <w:spacing w:line="273" w:lineRule="exact"/>
      <w:ind w:firstLine="460"/>
      <w:jc w:val="both"/>
      <w:outlineLvl w:val="0"/>
    </w:pPr>
    <w:rPr>
      <w:rFonts w:eastAsiaTheme="minorHAnsi"/>
      <w:b/>
      <w:bCs/>
      <w:sz w:val="18"/>
      <w:szCs w:val="18"/>
    </w:rPr>
  </w:style>
  <w:style w:type="paragraph" w:customStyle="1" w:styleId="Vnbnnidung180">
    <w:name w:val="Văn bản nội dung (18)"/>
    <w:basedOn w:val="Normal"/>
    <w:link w:val="Vnbnnidung18"/>
    <w:rsid w:val="00452996"/>
    <w:pPr>
      <w:widowControl w:val="0"/>
      <w:shd w:val="clear" w:color="auto" w:fill="FFFFFF"/>
      <w:spacing w:line="273" w:lineRule="exact"/>
    </w:pPr>
    <w:rPr>
      <w:rFonts w:ascii="Sylfaen" w:eastAsiaTheme="minorHAnsi" w:hAnsi="Sylfaen" w:cs="Sylfaen"/>
      <w:i/>
      <w:iCs/>
      <w:sz w:val="22"/>
      <w:szCs w:val="22"/>
    </w:rPr>
  </w:style>
  <w:style w:type="paragraph" w:customStyle="1" w:styleId="Vnbnnidung190">
    <w:name w:val="Văn bản nội dung (19)"/>
    <w:basedOn w:val="Normal"/>
    <w:link w:val="Vnbnnidung19"/>
    <w:rsid w:val="00452996"/>
    <w:pPr>
      <w:widowControl w:val="0"/>
      <w:shd w:val="clear" w:color="auto" w:fill="FFFFFF"/>
      <w:spacing w:before="180" w:line="171" w:lineRule="exact"/>
      <w:jc w:val="both"/>
    </w:pPr>
    <w:rPr>
      <w:rFonts w:eastAsiaTheme="minorHAnsi"/>
      <w:b/>
      <w:bCs/>
      <w:i/>
      <w:iCs/>
      <w:sz w:val="16"/>
      <w:szCs w:val="16"/>
    </w:rPr>
  </w:style>
  <w:style w:type="paragraph" w:customStyle="1" w:styleId="Vnbnnidung200">
    <w:name w:val="Văn bản nội dung (20)"/>
    <w:basedOn w:val="Normal"/>
    <w:link w:val="Vnbnnidung20"/>
    <w:rsid w:val="00452996"/>
    <w:pPr>
      <w:widowControl w:val="0"/>
      <w:shd w:val="clear" w:color="auto" w:fill="FFFFFF"/>
      <w:spacing w:line="171" w:lineRule="exact"/>
      <w:jc w:val="both"/>
    </w:pPr>
    <w:rPr>
      <w:rFonts w:eastAsiaTheme="minorHAnsi"/>
      <w:sz w:val="14"/>
      <w:szCs w:val="14"/>
    </w:rPr>
  </w:style>
  <w:style w:type="paragraph" w:customStyle="1" w:styleId="Chthchnh0">
    <w:name w:val="Chú thích ảnh"/>
    <w:basedOn w:val="Normal"/>
    <w:link w:val="Chthchnh"/>
    <w:rsid w:val="00452996"/>
    <w:pPr>
      <w:widowControl w:val="0"/>
      <w:shd w:val="clear" w:color="auto" w:fill="FFFFFF"/>
      <w:spacing w:line="240" w:lineRule="atLeast"/>
    </w:pPr>
    <w:rPr>
      <w:rFonts w:eastAsiaTheme="minorHAnsi"/>
      <w:b/>
      <w:bCs/>
      <w:sz w:val="18"/>
      <w:szCs w:val="18"/>
    </w:rPr>
  </w:style>
  <w:style w:type="paragraph" w:customStyle="1" w:styleId="Vnbnnidung21">
    <w:name w:val="Văn bản nội dung (2)"/>
    <w:basedOn w:val="Normal"/>
    <w:link w:val="Vnbnnidung2"/>
    <w:rsid w:val="00452996"/>
    <w:pPr>
      <w:widowControl w:val="0"/>
      <w:shd w:val="clear" w:color="auto" w:fill="FFFFFF"/>
      <w:spacing w:line="240" w:lineRule="atLeast"/>
      <w:ind w:hanging="600"/>
    </w:pPr>
    <w:rPr>
      <w:rFonts w:eastAsiaTheme="minorHAnsi"/>
      <w:sz w:val="26"/>
      <w:szCs w:val="26"/>
    </w:rPr>
  </w:style>
  <w:style w:type="paragraph" w:customStyle="1" w:styleId="Chthchbng90">
    <w:name w:val="Chú thích bảng (9)"/>
    <w:basedOn w:val="Normal"/>
    <w:link w:val="Chthchbng9"/>
    <w:rsid w:val="00452996"/>
    <w:pPr>
      <w:widowControl w:val="0"/>
      <w:shd w:val="clear" w:color="auto" w:fill="FFFFFF"/>
      <w:spacing w:line="240" w:lineRule="atLeast"/>
    </w:pPr>
    <w:rPr>
      <w:rFonts w:eastAsiaTheme="minorHAnsi"/>
      <w:sz w:val="16"/>
      <w:szCs w:val="16"/>
    </w:rPr>
  </w:style>
  <w:style w:type="paragraph" w:customStyle="1" w:styleId="Chthchbng100">
    <w:name w:val="Chú thích bảng (10)"/>
    <w:basedOn w:val="Normal"/>
    <w:link w:val="Chthchbng10"/>
    <w:rsid w:val="00452996"/>
    <w:pPr>
      <w:widowControl w:val="0"/>
      <w:shd w:val="clear" w:color="auto" w:fill="FFFFFF"/>
      <w:spacing w:line="240" w:lineRule="atLeast"/>
    </w:pPr>
    <w:rPr>
      <w:rFonts w:eastAsiaTheme="minorHAnsi"/>
      <w:sz w:val="18"/>
      <w:szCs w:val="18"/>
    </w:rPr>
  </w:style>
  <w:style w:type="paragraph" w:customStyle="1" w:styleId="Chthchbng110">
    <w:name w:val="Chú thích bảng (11)"/>
    <w:basedOn w:val="Normal"/>
    <w:link w:val="Chthchbng11"/>
    <w:rsid w:val="00452996"/>
    <w:pPr>
      <w:widowControl w:val="0"/>
      <w:shd w:val="clear" w:color="auto" w:fill="FFFFFF"/>
      <w:spacing w:line="240" w:lineRule="atLeast"/>
    </w:pPr>
    <w:rPr>
      <w:rFonts w:eastAsiaTheme="minorHAnsi"/>
      <w:sz w:val="16"/>
      <w:szCs w:val="16"/>
    </w:rPr>
  </w:style>
  <w:style w:type="paragraph" w:customStyle="1" w:styleId="Chthchbng120">
    <w:name w:val="Chú thích bảng (12)"/>
    <w:basedOn w:val="Normal"/>
    <w:link w:val="Chthchbng12"/>
    <w:rsid w:val="00452996"/>
    <w:pPr>
      <w:widowControl w:val="0"/>
      <w:shd w:val="clear" w:color="auto" w:fill="FFFFFF"/>
      <w:spacing w:line="240" w:lineRule="atLeast"/>
    </w:pPr>
    <w:rPr>
      <w:rFonts w:eastAsiaTheme="minorHAnsi"/>
      <w:sz w:val="16"/>
      <w:szCs w:val="16"/>
    </w:rPr>
  </w:style>
  <w:style w:type="paragraph" w:customStyle="1" w:styleId="Chthchbng130">
    <w:name w:val="Chú thích bảng (13)"/>
    <w:basedOn w:val="Normal"/>
    <w:link w:val="Chthchbng13"/>
    <w:rsid w:val="00452996"/>
    <w:pPr>
      <w:widowControl w:val="0"/>
      <w:shd w:val="clear" w:color="auto" w:fill="FFFFFF"/>
      <w:spacing w:line="240" w:lineRule="atLeast"/>
    </w:pPr>
    <w:rPr>
      <w:rFonts w:ascii="Trebuchet MS" w:eastAsiaTheme="minorHAnsi" w:hAnsi="Trebuchet MS" w:cs="Trebuchet MS"/>
      <w:sz w:val="15"/>
      <w:szCs w:val="15"/>
    </w:rPr>
  </w:style>
  <w:style w:type="paragraph" w:customStyle="1" w:styleId="Chthchbng140">
    <w:name w:val="Chú thích bảng (14)"/>
    <w:basedOn w:val="Normal"/>
    <w:link w:val="Chthchbng14"/>
    <w:rsid w:val="00452996"/>
    <w:pPr>
      <w:widowControl w:val="0"/>
      <w:shd w:val="clear" w:color="auto" w:fill="FFFFFF"/>
      <w:spacing w:line="240" w:lineRule="atLeast"/>
    </w:pPr>
    <w:rPr>
      <w:rFonts w:ascii="Arial Narrow" w:eastAsiaTheme="minorHAnsi" w:hAnsi="Arial Narrow" w:cs="Arial Narrow"/>
      <w:spacing w:val="10"/>
      <w:sz w:val="15"/>
      <w:szCs w:val="15"/>
    </w:rPr>
  </w:style>
  <w:style w:type="paragraph" w:customStyle="1" w:styleId="Vnbnnidung221">
    <w:name w:val="Văn bản nội dung (22)1"/>
    <w:basedOn w:val="Normal"/>
    <w:link w:val="Vnbnnidung22"/>
    <w:rsid w:val="00452996"/>
    <w:pPr>
      <w:widowControl w:val="0"/>
      <w:shd w:val="clear" w:color="auto" w:fill="FFFFFF"/>
      <w:spacing w:line="240" w:lineRule="atLeast"/>
    </w:pPr>
    <w:rPr>
      <w:rFonts w:ascii="Trebuchet MS" w:eastAsiaTheme="minorHAnsi" w:hAnsi="Trebuchet MS" w:cs="Trebuchet MS"/>
      <w:spacing w:val="10"/>
      <w:sz w:val="14"/>
      <w:szCs w:val="14"/>
    </w:rPr>
  </w:style>
  <w:style w:type="paragraph" w:customStyle="1" w:styleId="Chthchbng150">
    <w:name w:val="Chú thích bảng (15)"/>
    <w:basedOn w:val="Normal"/>
    <w:link w:val="Chthchbng15"/>
    <w:rsid w:val="00452996"/>
    <w:pPr>
      <w:widowControl w:val="0"/>
      <w:shd w:val="clear" w:color="auto" w:fill="FFFFFF"/>
      <w:spacing w:line="240" w:lineRule="atLeast"/>
    </w:pPr>
    <w:rPr>
      <w:rFonts w:eastAsiaTheme="minorHAnsi"/>
      <w:sz w:val="13"/>
      <w:szCs w:val="13"/>
    </w:rPr>
  </w:style>
  <w:style w:type="paragraph" w:customStyle="1" w:styleId="Chthchbng160">
    <w:name w:val="Chú thích bảng (16)"/>
    <w:basedOn w:val="Normal"/>
    <w:link w:val="Chthchbng16"/>
    <w:rsid w:val="00452996"/>
    <w:pPr>
      <w:widowControl w:val="0"/>
      <w:shd w:val="clear" w:color="auto" w:fill="FFFFFF"/>
      <w:spacing w:before="120" w:line="240" w:lineRule="atLeast"/>
    </w:pPr>
    <w:rPr>
      <w:rFonts w:ascii="Consolas" w:eastAsiaTheme="minorHAnsi" w:hAnsi="Consolas" w:cs="Consolas"/>
      <w:i/>
      <w:iCs/>
      <w:sz w:val="19"/>
      <w:szCs w:val="19"/>
    </w:rPr>
  </w:style>
  <w:style w:type="paragraph" w:customStyle="1" w:styleId="Vnbnnidung211">
    <w:name w:val="Văn bản nội dung (21)"/>
    <w:basedOn w:val="Normal"/>
    <w:link w:val="Vnbnnidung210"/>
    <w:rsid w:val="00452996"/>
    <w:pPr>
      <w:widowControl w:val="0"/>
      <w:shd w:val="clear" w:color="auto" w:fill="FFFFFF"/>
      <w:spacing w:before="1200" w:line="240" w:lineRule="atLeast"/>
      <w:ind w:hanging="260"/>
    </w:pPr>
    <w:rPr>
      <w:rFonts w:eastAsiaTheme="minorHAnsi"/>
      <w:sz w:val="13"/>
      <w:szCs w:val="13"/>
    </w:rPr>
  </w:style>
  <w:style w:type="table" w:styleId="TableGrid">
    <w:name w:val="Table Grid"/>
    <w:basedOn w:val="TableNormal"/>
    <w:rsid w:val="004529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52996"/>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452996"/>
    <w:pPr>
      <w:widowControl w:val="0"/>
    </w:pPr>
    <w:rPr>
      <w:rFonts w:ascii="Microsoft Sans Serif" w:eastAsia="Microsoft Sans Serif"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semiHidden/>
    <w:rsid w:val="00452996"/>
    <w:rPr>
      <w:rFonts w:ascii="Microsoft Sans Serif" w:eastAsia="Microsoft Sans Serif" w:hAnsi="Microsoft Sans Serif" w:cs="Microsoft Sans Serif"/>
      <w:color w:val="000000"/>
      <w:sz w:val="20"/>
      <w:szCs w:val="20"/>
      <w:lang w:val="vi-VN" w:eastAsia="vi-VN"/>
    </w:rPr>
  </w:style>
  <w:style w:type="character" w:styleId="FootnoteReference">
    <w:name w:val="footnote reference"/>
    <w:semiHidden/>
    <w:rsid w:val="004529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nhideWhenUsed/>
    <w:rsid w:val="000322ED"/>
    <w:pPr>
      <w:tabs>
        <w:tab w:val="center" w:pos="4680"/>
        <w:tab w:val="right" w:pos="9360"/>
      </w:tabs>
    </w:pPr>
  </w:style>
  <w:style w:type="character" w:customStyle="1" w:styleId="FooterChar">
    <w:name w:val="Footer Char"/>
    <w:basedOn w:val="DefaultParagraphFont"/>
    <w:link w:val="Footer"/>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numbering" w:customStyle="1" w:styleId="NoList1">
    <w:name w:val="No List1"/>
    <w:next w:val="NoList"/>
    <w:semiHidden/>
    <w:unhideWhenUsed/>
    <w:rsid w:val="00452996"/>
  </w:style>
  <w:style w:type="character" w:customStyle="1" w:styleId="Vnbnnidung15">
    <w:name w:val="Văn bản nội dung (15)_"/>
    <w:link w:val="Vnbnnidung150"/>
    <w:rsid w:val="00452996"/>
    <w:rPr>
      <w:rFonts w:ascii="Times New Roman" w:hAnsi="Times New Roman" w:cs="Times New Roman"/>
      <w:b/>
      <w:bCs/>
      <w:sz w:val="17"/>
      <w:szCs w:val="17"/>
      <w:shd w:val="clear" w:color="auto" w:fill="FFFFFF"/>
    </w:rPr>
  </w:style>
  <w:style w:type="character" w:customStyle="1" w:styleId="Vnbnnidung158pt">
    <w:name w:val="Văn bản nội dung (15) + 8 pt"/>
    <w:rsid w:val="00452996"/>
    <w:rPr>
      <w:rFonts w:ascii="Times New Roman" w:hAnsi="Times New Roman" w:cs="Times New Roman"/>
      <w:b/>
      <w:bCs/>
      <w:sz w:val="16"/>
      <w:szCs w:val="16"/>
      <w:u w:val="none"/>
    </w:rPr>
  </w:style>
  <w:style w:type="character" w:customStyle="1" w:styleId="Vnbnnidung4">
    <w:name w:val="Văn bản nội dung (4)_"/>
    <w:link w:val="Vnbnnidung40"/>
    <w:rsid w:val="00452996"/>
    <w:rPr>
      <w:rFonts w:ascii="Times New Roman" w:hAnsi="Times New Roman" w:cs="Times New Roman"/>
      <w:b/>
      <w:bCs/>
      <w:i/>
      <w:iCs/>
      <w:shd w:val="clear" w:color="auto" w:fill="FFFFFF"/>
    </w:rPr>
  </w:style>
  <w:style w:type="character" w:customStyle="1" w:styleId="Vnbnnidung49pt">
    <w:name w:val="Văn bản nội dung (4) + 9 pt"/>
    <w:aliases w:val="Không in đậm,Không in nghiêng"/>
    <w:rsid w:val="00452996"/>
    <w:rPr>
      <w:rFonts w:ascii="Times New Roman" w:hAnsi="Times New Roman" w:cs="Times New Roman"/>
      <w:b/>
      <w:bCs/>
      <w:i/>
      <w:iCs/>
      <w:sz w:val="18"/>
      <w:szCs w:val="18"/>
      <w:u w:val="none"/>
    </w:rPr>
  </w:style>
  <w:style w:type="character" w:customStyle="1" w:styleId="Vnbnnidung411pt">
    <w:name w:val="Văn bản nội dung (4) + 11 pt"/>
    <w:rsid w:val="00452996"/>
    <w:rPr>
      <w:rFonts w:ascii="Times New Roman" w:hAnsi="Times New Roman" w:cs="Times New Roman"/>
      <w:b/>
      <w:bCs/>
      <w:i/>
      <w:iCs/>
      <w:sz w:val="22"/>
      <w:szCs w:val="22"/>
      <w:u w:val="none"/>
    </w:rPr>
  </w:style>
  <w:style w:type="character" w:customStyle="1" w:styleId="Vnbnnidung411pt1">
    <w:name w:val="Văn bản nội dung (4) + 11 pt1"/>
    <w:aliases w:val="Không in đậm7,Không in nghiêng1"/>
    <w:rsid w:val="00452996"/>
    <w:rPr>
      <w:rFonts w:ascii="Times New Roman" w:hAnsi="Times New Roman" w:cs="Times New Roman"/>
      <w:b/>
      <w:bCs/>
      <w:i/>
      <w:iCs/>
      <w:sz w:val="22"/>
      <w:szCs w:val="22"/>
      <w:u w:val="none"/>
    </w:rPr>
  </w:style>
  <w:style w:type="character" w:customStyle="1" w:styleId="Vnbnnidung49pt5">
    <w:name w:val="Văn bản nội dung (4) + 9 pt5"/>
    <w:aliases w:val="Không in đậm6"/>
    <w:rsid w:val="00452996"/>
    <w:rPr>
      <w:rFonts w:ascii="Times New Roman" w:hAnsi="Times New Roman" w:cs="Times New Roman"/>
      <w:b/>
      <w:bCs/>
      <w:i/>
      <w:iCs/>
      <w:sz w:val="18"/>
      <w:szCs w:val="18"/>
      <w:u w:val="none"/>
    </w:rPr>
  </w:style>
  <w:style w:type="character" w:customStyle="1" w:styleId="Vnbnnidung49pt4">
    <w:name w:val="Văn bản nội dung (4) + 9 pt4"/>
    <w:aliases w:val="Không in đậm5"/>
    <w:rsid w:val="00452996"/>
    <w:rPr>
      <w:rFonts w:ascii="Times New Roman" w:hAnsi="Times New Roman" w:cs="Times New Roman"/>
      <w:b/>
      <w:bCs/>
      <w:i/>
      <w:iCs/>
      <w:sz w:val="18"/>
      <w:szCs w:val="18"/>
      <w:u w:val="none"/>
    </w:rPr>
  </w:style>
  <w:style w:type="character" w:customStyle="1" w:styleId="Tiu22">
    <w:name w:val="Tiêu đề #2 (2)_"/>
    <w:link w:val="Tiu220"/>
    <w:rsid w:val="00452996"/>
    <w:rPr>
      <w:rFonts w:ascii="Times New Roman" w:hAnsi="Times New Roman" w:cs="Times New Roman"/>
      <w:b/>
      <w:bCs/>
      <w:sz w:val="18"/>
      <w:szCs w:val="18"/>
      <w:shd w:val="clear" w:color="auto" w:fill="FFFFFF"/>
    </w:rPr>
  </w:style>
  <w:style w:type="character" w:customStyle="1" w:styleId="Vnbnnidung14">
    <w:name w:val="Văn bản nội dung (14)_"/>
    <w:link w:val="Vnbnnidung140"/>
    <w:rsid w:val="00452996"/>
    <w:rPr>
      <w:rFonts w:ascii="Times New Roman" w:hAnsi="Times New Roman" w:cs="Times New Roman"/>
      <w:spacing w:val="10"/>
      <w:sz w:val="18"/>
      <w:szCs w:val="18"/>
      <w:shd w:val="clear" w:color="auto" w:fill="FFFFFF"/>
    </w:rPr>
  </w:style>
  <w:style w:type="character" w:customStyle="1" w:styleId="Vnbnnidung14Gincch0pt">
    <w:name w:val="Văn bản nội dung (14) + Giãn cách 0 pt"/>
    <w:rsid w:val="00452996"/>
    <w:rPr>
      <w:rFonts w:ascii="Times New Roman" w:hAnsi="Times New Roman" w:cs="Times New Roman"/>
      <w:spacing w:val="0"/>
      <w:sz w:val="18"/>
      <w:szCs w:val="18"/>
      <w:u w:val="none"/>
    </w:rPr>
  </w:style>
  <w:style w:type="character" w:customStyle="1" w:styleId="Vnbnnidung5">
    <w:name w:val="Văn bản nội dung (5)_"/>
    <w:link w:val="Vnbnnidung50"/>
    <w:rsid w:val="00452996"/>
    <w:rPr>
      <w:rFonts w:ascii="Trebuchet MS" w:hAnsi="Trebuchet MS" w:cs="Trebuchet MS"/>
      <w:sz w:val="21"/>
      <w:szCs w:val="21"/>
      <w:shd w:val="clear" w:color="auto" w:fill="FFFFFF"/>
    </w:rPr>
  </w:style>
  <w:style w:type="character" w:customStyle="1" w:styleId="Vnbnnidung5ArialNarrow">
    <w:name w:val="Văn bản nội dung (5) + Arial Narrow"/>
    <w:aliases w:val="7,5 pt"/>
    <w:rsid w:val="00452996"/>
    <w:rPr>
      <w:rFonts w:ascii="Arial Narrow" w:hAnsi="Arial Narrow" w:cs="Arial Narrow"/>
      <w:sz w:val="15"/>
      <w:szCs w:val="15"/>
      <w:u w:val="none"/>
    </w:rPr>
  </w:style>
  <w:style w:type="character" w:customStyle="1" w:styleId="Vnbnnidung16">
    <w:name w:val="Văn bản nội dung (16)_"/>
    <w:link w:val="Vnbnnidung160"/>
    <w:rsid w:val="00452996"/>
    <w:rPr>
      <w:rFonts w:ascii="Times New Roman" w:hAnsi="Times New Roman" w:cs="Times New Roman"/>
      <w:b/>
      <w:bCs/>
      <w:sz w:val="18"/>
      <w:szCs w:val="18"/>
      <w:shd w:val="clear" w:color="auto" w:fill="FFFFFF"/>
    </w:rPr>
  </w:style>
  <w:style w:type="character" w:customStyle="1" w:styleId="Vnbnnidung17">
    <w:name w:val="Văn bản nội dung (17)_"/>
    <w:link w:val="Vnbnnidung170"/>
    <w:rsid w:val="00452996"/>
    <w:rPr>
      <w:rFonts w:ascii="Consolas" w:hAnsi="Consolas" w:cs="Consolas"/>
      <w:i/>
      <w:iCs/>
      <w:sz w:val="19"/>
      <w:szCs w:val="19"/>
      <w:shd w:val="clear" w:color="auto" w:fill="FFFFFF"/>
    </w:rPr>
  </w:style>
  <w:style w:type="character" w:customStyle="1" w:styleId="Tiu12">
    <w:name w:val="Tiêu đề #1 (2)_"/>
    <w:link w:val="Tiu121"/>
    <w:rsid w:val="00452996"/>
    <w:rPr>
      <w:rFonts w:ascii="Times New Roman" w:hAnsi="Times New Roman" w:cs="Times New Roman"/>
      <w:b/>
      <w:bCs/>
      <w:sz w:val="18"/>
      <w:szCs w:val="18"/>
      <w:shd w:val="clear" w:color="auto" w:fill="FFFFFF"/>
    </w:rPr>
  </w:style>
  <w:style w:type="character" w:customStyle="1" w:styleId="Tiu12Khnginm">
    <w:name w:val="Tiêu đề #1 (2) + Không in đậm"/>
    <w:aliases w:val="In nghiêng,Giãn cách 1 pt"/>
    <w:rsid w:val="00452996"/>
    <w:rPr>
      <w:rFonts w:ascii="Times New Roman" w:hAnsi="Times New Roman" w:cs="Times New Roman"/>
      <w:b/>
      <w:bCs/>
      <w:i/>
      <w:iCs/>
      <w:spacing w:val="30"/>
      <w:sz w:val="18"/>
      <w:szCs w:val="18"/>
      <w:u w:val="single"/>
      <w:lang w:val="en-US" w:eastAsia="en-US"/>
    </w:rPr>
  </w:style>
  <w:style w:type="character" w:customStyle="1" w:styleId="Tiu120">
    <w:name w:val="Tiêu đề #1 (2)"/>
    <w:rsid w:val="00452996"/>
    <w:rPr>
      <w:rFonts w:ascii="Times New Roman" w:hAnsi="Times New Roman" w:cs="Times New Roman"/>
      <w:b/>
      <w:bCs/>
      <w:sz w:val="18"/>
      <w:szCs w:val="18"/>
      <w:u w:val="single"/>
      <w:lang w:val="en-US" w:eastAsia="en-US"/>
    </w:rPr>
  </w:style>
  <w:style w:type="character" w:customStyle="1" w:styleId="Vnbnnidung18">
    <w:name w:val="Văn bản nội dung (18)_"/>
    <w:link w:val="Vnbnnidung180"/>
    <w:rsid w:val="00452996"/>
    <w:rPr>
      <w:rFonts w:ascii="Sylfaen" w:hAnsi="Sylfaen" w:cs="Sylfaen"/>
      <w:i/>
      <w:iCs/>
      <w:shd w:val="clear" w:color="auto" w:fill="FFFFFF"/>
    </w:rPr>
  </w:style>
  <w:style w:type="character" w:customStyle="1" w:styleId="Vnbnnidung14ArialNarrow">
    <w:name w:val="Văn bản nội dung (14) + Arial Narrow"/>
    <w:aliases w:val="8,5 pt2,In đậm,In nghiêng4,Giãn cách 1 pt2"/>
    <w:rsid w:val="00452996"/>
    <w:rPr>
      <w:rFonts w:ascii="Arial Narrow" w:hAnsi="Arial Narrow" w:cs="Arial Narrow"/>
      <w:b/>
      <w:bCs/>
      <w:i/>
      <w:iCs/>
      <w:spacing w:val="30"/>
      <w:w w:val="100"/>
      <w:sz w:val="17"/>
      <w:szCs w:val="17"/>
      <w:u w:val="none"/>
      <w:lang w:val="en-US" w:eastAsia="en-US"/>
    </w:rPr>
  </w:style>
  <w:style w:type="character" w:customStyle="1" w:styleId="Vnbnnidung1410pt">
    <w:name w:val="Văn bản nội dung (14) + 10 pt"/>
    <w:aliases w:val="Giãn cách 0 pt"/>
    <w:rsid w:val="00452996"/>
    <w:rPr>
      <w:rFonts w:ascii="Times New Roman" w:hAnsi="Times New Roman" w:cs="Times New Roman"/>
      <w:spacing w:val="0"/>
      <w:sz w:val="20"/>
      <w:szCs w:val="20"/>
      <w:u w:val="none"/>
      <w:lang w:val="en-US" w:eastAsia="en-US"/>
    </w:rPr>
  </w:style>
  <w:style w:type="character" w:customStyle="1" w:styleId="Vnbnnidung14Inm">
    <w:name w:val="Văn bản nội dung (14) + In đậm"/>
    <w:aliases w:val="Giãn cách 0 pt4"/>
    <w:rsid w:val="00452996"/>
    <w:rPr>
      <w:rFonts w:ascii="Times New Roman" w:hAnsi="Times New Roman" w:cs="Times New Roman"/>
      <w:b/>
      <w:bCs/>
      <w:spacing w:val="0"/>
      <w:sz w:val="18"/>
      <w:szCs w:val="18"/>
      <w:u w:val="none"/>
    </w:rPr>
  </w:style>
  <w:style w:type="character" w:customStyle="1" w:styleId="Vnbnnidung14Innghing">
    <w:name w:val="Văn bản nội dung (14) + In nghiêng"/>
    <w:aliases w:val="Giãn cách 0 pt3"/>
    <w:rsid w:val="00452996"/>
    <w:rPr>
      <w:rFonts w:ascii="Times New Roman" w:hAnsi="Times New Roman" w:cs="Times New Roman"/>
      <w:i/>
      <w:iCs/>
      <w:spacing w:val="0"/>
      <w:sz w:val="18"/>
      <w:szCs w:val="18"/>
      <w:u w:val="none"/>
    </w:rPr>
  </w:style>
  <w:style w:type="character" w:customStyle="1" w:styleId="Vnbnnidung14ArialNarrow1">
    <w:name w:val="Văn bản nội dung (14) + Arial Narrow1"/>
    <w:aliases w:val="12 pt,In nghiêng3,Giãn cách 0 pt2"/>
    <w:rsid w:val="00452996"/>
    <w:rPr>
      <w:rFonts w:ascii="Arial Narrow" w:hAnsi="Arial Narrow" w:cs="Arial Narrow"/>
      <w:i/>
      <w:iCs/>
      <w:spacing w:val="0"/>
      <w:w w:val="100"/>
      <w:sz w:val="24"/>
      <w:szCs w:val="24"/>
      <w:u w:val="none"/>
      <w:lang w:val="en-US" w:eastAsia="en-US"/>
    </w:rPr>
  </w:style>
  <w:style w:type="character" w:customStyle="1" w:styleId="Vnbnnidung1414pt">
    <w:name w:val="Văn bản nội dung (14) + 14 pt"/>
    <w:aliases w:val="Giãn cách 0 pt1"/>
    <w:rsid w:val="00452996"/>
    <w:rPr>
      <w:rFonts w:ascii="Times New Roman" w:hAnsi="Times New Roman" w:cs="Times New Roman"/>
      <w:spacing w:val="0"/>
      <w:sz w:val="28"/>
      <w:szCs w:val="28"/>
      <w:u w:val="none"/>
      <w:lang w:val="en-US" w:eastAsia="en-US"/>
    </w:rPr>
  </w:style>
  <w:style w:type="character" w:customStyle="1" w:styleId="Vnbnnidung19">
    <w:name w:val="Văn bản nội dung (19)_"/>
    <w:link w:val="Vnbnnidung190"/>
    <w:rsid w:val="00452996"/>
    <w:rPr>
      <w:rFonts w:ascii="Times New Roman" w:hAnsi="Times New Roman" w:cs="Times New Roman"/>
      <w:b/>
      <w:bCs/>
      <w:i/>
      <w:iCs/>
      <w:sz w:val="16"/>
      <w:szCs w:val="16"/>
      <w:shd w:val="clear" w:color="auto" w:fill="FFFFFF"/>
    </w:rPr>
  </w:style>
  <w:style w:type="character" w:customStyle="1" w:styleId="Vnbnnidung20">
    <w:name w:val="Văn bản nội dung (20)_"/>
    <w:link w:val="Vnbnnidung200"/>
    <w:rsid w:val="00452996"/>
    <w:rPr>
      <w:rFonts w:ascii="Times New Roman" w:hAnsi="Times New Roman" w:cs="Times New Roman"/>
      <w:sz w:val="14"/>
      <w:szCs w:val="14"/>
      <w:shd w:val="clear" w:color="auto" w:fill="FFFFFF"/>
    </w:rPr>
  </w:style>
  <w:style w:type="character" w:customStyle="1" w:styleId="Vnbnnidung20ArialNarrow">
    <w:name w:val="Văn bản nội dung (20) + Arial Narrow"/>
    <w:aliases w:val="4 pt,In nghiêng2"/>
    <w:rsid w:val="00452996"/>
    <w:rPr>
      <w:rFonts w:ascii="Arial Narrow" w:hAnsi="Arial Narrow" w:cs="Arial Narrow"/>
      <w:i/>
      <w:iCs/>
      <w:sz w:val="8"/>
      <w:szCs w:val="8"/>
      <w:u w:val="none"/>
    </w:rPr>
  </w:style>
  <w:style w:type="character" w:customStyle="1" w:styleId="Chthchnh">
    <w:name w:val="Chú thích ảnh_"/>
    <w:link w:val="Chthchnh0"/>
    <w:rsid w:val="00452996"/>
    <w:rPr>
      <w:rFonts w:ascii="Times New Roman" w:hAnsi="Times New Roman" w:cs="Times New Roman"/>
      <w:b/>
      <w:bCs/>
      <w:sz w:val="18"/>
      <w:szCs w:val="18"/>
      <w:shd w:val="clear" w:color="auto" w:fill="FFFFFF"/>
    </w:rPr>
  </w:style>
  <w:style w:type="character" w:customStyle="1" w:styleId="Vnbnnidung14Gincch0pt1">
    <w:name w:val="Văn bản nội dung (14) + Giãn cách 0 pt1"/>
    <w:rsid w:val="00452996"/>
    <w:rPr>
      <w:rFonts w:ascii="Times New Roman" w:hAnsi="Times New Roman" w:cs="Times New Roman"/>
      <w:spacing w:val="0"/>
      <w:sz w:val="18"/>
      <w:szCs w:val="18"/>
      <w:u w:val="none"/>
    </w:rPr>
  </w:style>
  <w:style w:type="character" w:customStyle="1" w:styleId="Vnbnnidung49pt3">
    <w:name w:val="Văn bản nội dung (4) + 9 pt3"/>
    <w:aliases w:val="Không in đậm4"/>
    <w:rsid w:val="00452996"/>
    <w:rPr>
      <w:rFonts w:ascii="Times New Roman" w:hAnsi="Times New Roman" w:cs="Times New Roman"/>
      <w:b/>
      <w:bCs/>
      <w:i/>
      <w:iCs/>
      <w:sz w:val="18"/>
      <w:szCs w:val="18"/>
      <w:u w:val="none"/>
    </w:rPr>
  </w:style>
  <w:style w:type="character" w:customStyle="1" w:styleId="Vnbnnidung49pt2">
    <w:name w:val="Văn bản nội dung (4) + 9 pt2"/>
    <w:aliases w:val="Không in đậm3"/>
    <w:rsid w:val="00452996"/>
    <w:rPr>
      <w:rFonts w:ascii="Times New Roman" w:hAnsi="Times New Roman" w:cs="Times New Roman"/>
      <w:b/>
      <w:bCs/>
      <w:i/>
      <w:iCs/>
      <w:sz w:val="18"/>
      <w:szCs w:val="18"/>
      <w:u w:val="none"/>
    </w:rPr>
  </w:style>
  <w:style w:type="character" w:customStyle="1" w:styleId="Vnbnnidung2">
    <w:name w:val="Văn bản nội dung (2)_"/>
    <w:link w:val="Vnbnnidung21"/>
    <w:rsid w:val="00452996"/>
    <w:rPr>
      <w:rFonts w:ascii="Times New Roman" w:hAnsi="Times New Roman" w:cs="Times New Roman"/>
      <w:sz w:val="26"/>
      <w:szCs w:val="26"/>
      <w:shd w:val="clear" w:color="auto" w:fill="FFFFFF"/>
    </w:rPr>
  </w:style>
  <w:style w:type="character" w:customStyle="1" w:styleId="Vnbnnidung29pt">
    <w:name w:val="Văn bản nội dung (2) + 9 pt"/>
    <w:aliases w:val="In đậm1"/>
    <w:rsid w:val="00452996"/>
    <w:rPr>
      <w:rFonts w:ascii="Times New Roman" w:hAnsi="Times New Roman" w:cs="Times New Roman"/>
      <w:b/>
      <w:bCs/>
      <w:sz w:val="18"/>
      <w:szCs w:val="18"/>
      <w:u w:val="none"/>
    </w:rPr>
  </w:style>
  <w:style w:type="character" w:customStyle="1" w:styleId="Vnbnnidung29pt4">
    <w:name w:val="Văn bản nội dung (2) + 9 pt4"/>
    <w:rsid w:val="00452996"/>
    <w:rPr>
      <w:rFonts w:ascii="Times New Roman" w:hAnsi="Times New Roman" w:cs="Times New Roman"/>
      <w:sz w:val="18"/>
      <w:szCs w:val="18"/>
      <w:u w:val="none"/>
    </w:rPr>
  </w:style>
  <w:style w:type="character" w:customStyle="1" w:styleId="Vnbnnidung29pt3">
    <w:name w:val="Văn bản nội dung (2) + 9 pt3"/>
    <w:rsid w:val="00452996"/>
    <w:rPr>
      <w:rFonts w:ascii="Times New Roman" w:hAnsi="Times New Roman" w:cs="Times New Roman"/>
      <w:sz w:val="18"/>
      <w:szCs w:val="18"/>
      <w:u w:val="none"/>
    </w:rPr>
  </w:style>
  <w:style w:type="character" w:customStyle="1" w:styleId="Vnbnnidung219pt">
    <w:name w:val="Văn bản nội dung (2) + 19 pt"/>
    <w:rsid w:val="00452996"/>
    <w:rPr>
      <w:rFonts w:ascii="Times New Roman" w:hAnsi="Times New Roman" w:cs="Times New Roman"/>
      <w:sz w:val="38"/>
      <w:szCs w:val="38"/>
      <w:u w:val="none"/>
    </w:rPr>
  </w:style>
  <w:style w:type="character" w:customStyle="1" w:styleId="Vnbnnidung234pt">
    <w:name w:val="Văn bản nội dung (2) + 34 pt"/>
    <w:aliases w:val="Giãn cách -1 pt,Tỉ lệ 200%"/>
    <w:rsid w:val="00452996"/>
    <w:rPr>
      <w:rFonts w:ascii="Times New Roman" w:hAnsi="Times New Roman" w:cs="Times New Roman"/>
      <w:spacing w:val="-20"/>
      <w:w w:val="200"/>
      <w:sz w:val="68"/>
      <w:szCs w:val="68"/>
      <w:u w:val="none"/>
    </w:rPr>
  </w:style>
  <w:style w:type="character" w:customStyle="1" w:styleId="Vnbnnidung234pt1">
    <w:name w:val="Văn bản nội dung (2) + 34 pt1"/>
    <w:aliases w:val="Giãn cách -1 pt2"/>
    <w:rsid w:val="00452996"/>
    <w:rPr>
      <w:rFonts w:ascii="Times New Roman" w:hAnsi="Times New Roman" w:cs="Times New Roman"/>
      <w:spacing w:val="-30"/>
      <w:sz w:val="68"/>
      <w:szCs w:val="68"/>
      <w:u w:val="none"/>
    </w:rPr>
  </w:style>
  <w:style w:type="character" w:customStyle="1" w:styleId="Chthchbng9">
    <w:name w:val="Chú thích bảng (9)_"/>
    <w:link w:val="Chthchbng90"/>
    <w:rsid w:val="00452996"/>
    <w:rPr>
      <w:rFonts w:ascii="Times New Roman" w:hAnsi="Times New Roman" w:cs="Times New Roman"/>
      <w:sz w:val="16"/>
      <w:szCs w:val="16"/>
      <w:shd w:val="clear" w:color="auto" w:fill="FFFFFF"/>
    </w:rPr>
  </w:style>
  <w:style w:type="character" w:customStyle="1" w:styleId="Vnbnnidung227pt">
    <w:name w:val="Văn bản nội dung (2) + 27 pt"/>
    <w:aliases w:val="Giãn cách -1 pt1"/>
    <w:rsid w:val="00452996"/>
    <w:rPr>
      <w:rFonts w:ascii="Times New Roman" w:hAnsi="Times New Roman" w:cs="Times New Roman"/>
      <w:spacing w:val="-20"/>
      <w:sz w:val="54"/>
      <w:szCs w:val="54"/>
      <w:u w:val="none"/>
    </w:rPr>
  </w:style>
  <w:style w:type="character" w:customStyle="1" w:styleId="Vnbnnidung2Corbel">
    <w:name w:val="Văn bản nội dung (2) + Corbel"/>
    <w:aliases w:val="8 pt"/>
    <w:rsid w:val="00452996"/>
    <w:rPr>
      <w:rFonts w:ascii="Corbel" w:hAnsi="Corbel" w:cs="Corbel"/>
      <w:sz w:val="16"/>
      <w:szCs w:val="16"/>
      <w:u w:val="none"/>
    </w:rPr>
  </w:style>
  <w:style w:type="character" w:customStyle="1" w:styleId="Vnbnnidung29pt2">
    <w:name w:val="Văn bản nội dung (2) + 9 pt2"/>
    <w:rsid w:val="00452996"/>
    <w:rPr>
      <w:rFonts w:ascii="Times New Roman" w:hAnsi="Times New Roman" w:cs="Times New Roman"/>
      <w:sz w:val="18"/>
      <w:szCs w:val="18"/>
      <w:u w:val="none"/>
    </w:rPr>
  </w:style>
  <w:style w:type="character" w:customStyle="1" w:styleId="Chthchbng10">
    <w:name w:val="Chú thích bảng (10)_"/>
    <w:link w:val="Chthchbng100"/>
    <w:rsid w:val="00452996"/>
    <w:rPr>
      <w:rFonts w:ascii="Times New Roman" w:hAnsi="Times New Roman" w:cs="Times New Roman"/>
      <w:sz w:val="18"/>
      <w:szCs w:val="18"/>
      <w:shd w:val="clear" w:color="auto" w:fill="FFFFFF"/>
    </w:rPr>
  </w:style>
  <w:style w:type="character" w:customStyle="1" w:styleId="Vnbnnidung27pt">
    <w:name w:val="Văn bản nội dung (2) + 7 pt"/>
    <w:rsid w:val="00452996"/>
    <w:rPr>
      <w:rFonts w:ascii="Times New Roman" w:hAnsi="Times New Roman" w:cs="Times New Roman"/>
      <w:sz w:val="14"/>
      <w:szCs w:val="14"/>
      <w:u w:val="none"/>
    </w:rPr>
  </w:style>
  <w:style w:type="character" w:customStyle="1" w:styleId="Vnbnnidung27pt1">
    <w:name w:val="Văn bản nội dung (2) + 7 pt1"/>
    <w:aliases w:val="In nghiêng1"/>
    <w:rsid w:val="00452996"/>
    <w:rPr>
      <w:rFonts w:ascii="Times New Roman" w:hAnsi="Times New Roman" w:cs="Times New Roman"/>
      <w:i/>
      <w:iCs/>
      <w:sz w:val="14"/>
      <w:szCs w:val="14"/>
      <w:u w:val="none"/>
    </w:rPr>
  </w:style>
  <w:style w:type="character" w:customStyle="1" w:styleId="Vnbnnidung2ArialNarrow">
    <w:name w:val="Văn bản nội dung (2) + Arial Narrow"/>
    <w:aliases w:val="4,5 pt1,Tỉ lệ 50%"/>
    <w:rsid w:val="00452996"/>
    <w:rPr>
      <w:rFonts w:ascii="Arial Narrow" w:hAnsi="Arial Narrow" w:cs="Arial Narrow"/>
      <w:w w:val="50"/>
      <w:sz w:val="9"/>
      <w:szCs w:val="9"/>
      <w:u w:val="none"/>
    </w:rPr>
  </w:style>
  <w:style w:type="character" w:customStyle="1" w:styleId="Chthchbng11">
    <w:name w:val="Chú thích bảng (11)_"/>
    <w:link w:val="Chthchbng110"/>
    <w:rsid w:val="00452996"/>
    <w:rPr>
      <w:rFonts w:ascii="Times New Roman" w:hAnsi="Times New Roman" w:cs="Times New Roman"/>
      <w:sz w:val="16"/>
      <w:szCs w:val="16"/>
      <w:shd w:val="clear" w:color="auto" w:fill="FFFFFF"/>
    </w:rPr>
  </w:style>
  <w:style w:type="character" w:customStyle="1" w:styleId="Chthchbng12">
    <w:name w:val="Chú thích bảng (12)_"/>
    <w:link w:val="Chthchbng120"/>
    <w:rsid w:val="00452996"/>
    <w:rPr>
      <w:rFonts w:ascii="Times New Roman" w:hAnsi="Times New Roman" w:cs="Times New Roman"/>
      <w:sz w:val="16"/>
      <w:szCs w:val="16"/>
      <w:shd w:val="clear" w:color="auto" w:fill="FFFFFF"/>
    </w:rPr>
  </w:style>
  <w:style w:type="character" w:customStyle="1" w:styleId="Vnbnnidung29pt1">
    <w:name w:val="Văn bản nội dung (2) + 9 pt1"/>
    <w:aliases w:val="Giãn cách 1 pt1"/>
    <w:rsid w:val="00452996"/>
    <w:rPr>
      <w:rFonts w:ascii="Times New Roman" w:hAnsi="Times New Roman" w:cs="Times New Roman"/>
      <w:spacing w:val="30"/>
      <w:sz w:val="18"/>
      <w:szCs w:val="18"/>
      <w:u w:val="none"/>
    </w:rPr>
  </w:style>
  <w:style w:type="character" w:customStyle="1" w:styleId="Vnbnnidung224pt">
    <w:name w:val="Văn bản nội dung (2) + 24 pt"/>
    <w:rsid w:val="00452996"/>
    <w:rPr>
      <w:rFonts w:ascii="Times New Roman" w:hAnsi="Times New Roman" w:cs="Times New Roman"/>
      <w:sz w:val="48"/>
      <w:szCs w:val="48"/>
      <w:u w:val="none"/>
    </w:rPr>
  </w:style>
  <w:style w:type="character" w:customStyle="1" w:styleId="Vnbnnidung217pt">
    <w:name w:val="Văn bản nội dung (2) + 17 pt"/>
    <w:rsid w:val="00452996"/>
    <w:rPr>
      <w:rFonts w:ascii="Times New Roman" w:hAnsi="Times New Roman" w:cs="Times New Roman"/>
      <w:spacing w:val="0"/>
      <w:sz w:val="34"/>
      <w:szCs w:val="34"/>
      <w:u w:val="none"/>
    </w:rPr>
  </w:style>
  <w:style w:type="character" w:customStyle="1" w:styleId="Vnbnnidung222pt">
    <w:name w:val="Văn bản nội dung (2) + 22 pt"/>
    <w:aliases w:val="Tỉ lệ 300%"/>
    <w:rsid w:val="00452996"/>
    <w:rPr>
      <w:rFonts w:ascii="Times New Roman" w:hAnsi="Times New Roman" w:cs="Times New Roman"/>
      <w:w w:val="300"/>
      <w:sz w:val="44"/>
      <w:szCs w:val="44"/>
      <w:u w:val="none"/>
    </w:rPr>
  </w:style>
  <w:style w:type="character" w:customStyle="1" w:styleId="Chthchbng13">
    <w:name w:val="Chú thích bảng (13)_"/>
    <w:link w:val="Chthchbng130"/>
    <w:rsid w:val="00452996"/>
    <w:rPr>
      <w:rFonts w:ascii="Trebuchet MS" w:hAnsi="Trebuchet MS" w:cs="Trebuchet MS"/>
      <w:sz w:val="15"/>
      <w:szCs w:val="15"/>
      <w:shd w:val="clear" w:color="auto" w:fill="FFFFFF"/>
    </w:rPr>
  </w:style>
  <w:style w:type="character" w:customStyle="1" w:styleId="Chthchbng14">
    <w:name w:val="Chú thích bảng (14)_"/>
    <w:link w:val="Chthchbng140"/>
    <w:rsid w:val="00452996"/>
    <w:rPr>
      <w:rFonts w:ascii="Arial Narrow" w:hAnsi="Arial Narrow" w:cs="Arial Narrow"/>
      <w:spacing w:val="10"/>
      <w:sz w:val="15"/>
      <w:szCs w:val="15"/>
      <w:shd w:val="clear" w:color="auto" w:fill="FFFFFF"/>
    </w:rPr>
  </w:style>
  <w:style w:type="character" w:customStyle="1" w:styleId="Vnbnnidung22">
    <w:name w:val="Văn bản nội dung (22)_"/>
    <w:link w:val="Vnbnnidung221"/>
    <w:rsid w:val="00452996"/>
    <w:rPr>
      <w:rFonts w:ascii="Trebuchet MS" w:hAnsi="Trebuchet MS" w:cs="Trebuchet MS"/>
      <w:spacing w:val="10"/>
      <w:sz w:val="14"/>
      <w:szCs w:val="14"/>
      <w:shd w:val="clear" w:color="auto" w:fill="FFFFFF"/>
    </w:rPr>
  </w:style>
  <w:style w:type="character" w:customStyle="1" w:styleId="Vnbnnidung220">
    <w:name w:val="Văn bản nội dung (22)"/>
    <w:basedOn w:val="Vnbnnidung22"/>
    <w:rsid w:val="00452996"/>
    <w:rPr>
      <w:rFonts w:ascii="Trebuchet MS" w:hAnsi="Trebuchet MS" w:cs="Trebuchet MS"/>
      <w:spacing w:val="10"/>
      <w:sz w:val="14"/>
      <w:szCs w:val="14"/>
      <w:shd w:val="clear" w:color="auto" w:fill="FFFFFF"/>
    </w:rPr>
  </w:style>
  <w:style w:type="character" w:customStyle="1" w:styleId="Vnbnnidung222">
    <w:name w:val="Văn bản nội dung (22)2"/>
    <w:rsid w:val="00452996"/>
    <w:rPr>
      <w:rFonts w:ascii="Trebuchet MS" w:hAnsi="Trebuchet MS" w:cs="Trebuchet MS"/>
      <w:spacing w:val="10"/>
      <w:sz w:val="14"/>
      <w:szCs w:val="14"/>
      <w:u w:val="single"/>
    </w:rPr>
  </w:style>
  <w:style w:type="character" w:customStyle="1" w:styleId="Vnbnnidung49pt1">
    <w:name w:val="Văn bản nội dung (4) + 9 pt1"/>
    <w:aliases w:val="Không in đậm2"/>
    <w:rsid w:val="00452996"/>
    <w:rPr>
      <w:rFonts w:ascii="Times New Roman" w:hAnsi="Times New Roman" w:cs="Times New Roman"/>
      <w:b/>
      <w:bCs/>
      <w:i/>
      <w:iCs/>
      <w:sz w:val="18"/>
      <w:szCs w:val="18"/>
      <w:u w:val="none"/>
    </w:rPr>
  </w:style>
  <w:style w:type="character" w:customStyle="1" w:styleId="Chthchbng15">
    <w:name w:val="Chú thích bảng (15)_"/>
    <w:link w:val="Chthchbng150"/>
    <w:rsid w:val="00452996"/>
    <w:rPr>
      <w:rFonts w:ascii="Times New Roman" w:hAnsi="Times New Roman" w:cs="Times New Roman"/>
      <w:sz w:val="13"/>
      <w:szCs w:val="13"/>
      <w:shd w:val="clear" w:color="auto" w:fill="FFFFFF"/>
    </w:rPr>
  </w:style>
  <w:style w:type="character" w:customStyle="1" w:styleId="Chthchbng16">
    <w:name w:val="Chú thích bảng (16)_"/>
    <w:link w:val="Chthchbng160"/>
    <w:rsid w:val="00452996"/>
    <w:rPr>
      <w:rFonts w:ascii="Consolas" w:hAnsi="Consolas" w:cs="Consolas"/>
      <w:i/>
      <w:iCs/>
      <w:sz w:val="19"/>
      <w:szCs w:val="19"/>
      <w:shd w:val="clear" w:color="auto" w:fill="FFFFFF"/>
    </w:rPr>
  </w:style>
  <w:style w:type="character" w:customStyle="1" w:styleId="Tiu227pt">
    <w:name w:val="Tiêu đề #2 (2) + 7 pt"/>
    <w:aliases w:val="Không in đậm1"/>
    <w:rsid w:val="00452996"/>
    <w:rPr>
      <w:rFonts w:ascii="Times New Roman" w:hAnsi="Times New Roman" w:cs="Times New Roman"/>
      <w:b/>
      <w:bCs/>
      <w:sz w:val="14"/>
      <w:szCs w:val="14"/>
      <w:u w:val="none"/>
    </w:rPr>
  </w:style>
  <w:style w:type="character" w:customStyle="1" w:styleId="Vnbnnidung210">
    <w:name w:val="Văn bản nội dung (21)_"/>
    <w:link w:val="Vnbnnidung211"/>
    <w:rsid w:val="00452996"/>
    <w:rPr>
      <w:rFonts w:ascii="Times New Roman" w:hAnsi="Times New Roman" w:cs="Times New Roman"/>
      <w:sz w:val="13"/>
      <w:szCs w:val="13"/>
      <w:shd w:val="clear" w:color="auto" w:fill="FFFFFF"/>
    </w:rPr>
  </w:style>
  <w:style w:type="paragraph" w:customStyle="1" w:styleId="Vnbnnidung150">
    <w:name w:val="Văn bản nội dung (15)"/>
    <w:basedOn w:val="Normal"/>
    <w:link w:val="Vnbnnidung15"/>
    <w:rsid w:val="00452996"/>
    <w:pPr>
      <w:widowControl w:val="0"/>
      <w:shd w:val="clear" w:color="auto" w:fill="FFFFFF"/>
      <w:spacing w:after="120" w:line="200" w:lineRule="exact"/>
      <w:ind w:hanging="900"/>
    </w:pPr>
    <w:rPr>
      <w:rFonts w:eastAsiaTheme="minorHAnsi"/>
      <w:b/>
      <w:bCs/>
      <w:sz w:val="17"/>
      <w:szCs w:val="17"/>
    </w:rPr>
  </w:style>
  <w:style w:type="paragraph" w:customStyle="1" w:styleId="Vnbnnidung40">
    <w:name w:val="Văn bản nội dung (4)"/>
    <w:basedOn w:val="Normal"/>
    <w:link w:val="Vnbnnidung4"/>
    <w:rsid w:val="00452996"/>
    <w:pPr>
      <w:widowControl w:val="0"/>
      <w:shd w:val="clear" w:color="auto" w:fill="FFFFFF"/>
      <w:spacing w:line="240" w:lineRule="atLeast"/>
      <w:ind w:hanging="320"/>
    </w:pPr>
    <w:rPr>
      <w:rFonts w:eastAsiaTheme="minorHAnsi"/>
      <w:b/>
      <w:bCs/>
      <w:i/>
      <w:iCs/>
      <w:sz w:val="22"/>
      <w:szCs w:val="22"/>
    </w:rPr>
  </w:style>
  <w:style w:type="paragraph" w:customStyle="1" w:styleId="Tiu220">
    <w:name w:val="Tiêu đề #2 (2)"/>
    <w:basedOn w:val="Normal"/>
    <w:link w:val="Tiu22"/>
    <w:rsid w:val="00452996"/>
    <w:pPr>
      <w:widowControl w:val="0"/>
      <w:shd w:val="clear" w:color="auto" w:fill="FFFFFF"/>
      <w:spacing w:before="360" w:line="295" w:lineRule="exact"/>
      <w:ind w:hanging="440"/>
      <w:outlineLvl w:val="1"/>
    </w:pPr>
    <w:rPr>
      <w:rFonts w:eastAsiaTheme="minorHAnsi"/>
      <w:b/>
      <w:bCs/>
      <w:sz w:val="18"/>
      <w:szCs w:val="18"/>
    </w:rPr>
  </w:style>
  <w:style w:type="paragraph" w:customStyle="1" w:styleId="Vnbnnidung140">
    <w:name w:val="Văn bản nội dung (14)"/>
    <w:basedOn w:val="Normal"/>
    <w:link w:val="Vnbnnidung14"/>
    <w:rsid w:val="00452996"/>
    <w:pPr>
      <w:widowControl w:val="0"/>
      <w:shd w:val="clear" w:color="auto" w:fill="FFFFFF"/>
      <w:spacing w:before="1740" w:line="240" w:lineRule="atLeast"/>
      <w:jc w:val="both"/>
    </w:pPr>
    <w:rPr>
      <w:rFonts w:eastAsiaTheme="minorHAnsi"/>
      <w:spacing w:val="10"/>
      <w:sz w:val="18"/>
      <w:szCs w:val="18"/>
    </w:rPr>
  </w:style>
  <w:style w:type="paragraph" w:customStyle="1" w:styleId="Vnbnnidung50">
    <w:name w:val="Văn bản nội dung (5)"/>
    <w:basedOn w:val="Normal"/>
    <w:link w:val="Vnbnnidung5"/>
    <w:rsid w:val="00452996"/>
    <w:pPr>
      <w:widowControl w:val="0"/>
      <w:shd w:val="clear" w:color="auto" w:fill="FFFFFF"/>
      <w:spacing w:after="420" w:line="240" w:lineRule="atLeast"/>
    </w:pPr>
    <w:rPr>
      <w:rFonts w:ascii="Trebuchet MS" w:eastAsiaTheme="minorHAnsi" w:hAnsi="Trebuchet MS" w:cs="Trebuchet MS"/>
      <w:sz w:val="21"/>
      <w:szCs w:val="21"/>
    </w:rPr>
  </w:style>
  <w:style w:type="paragraph" w:customStyle="1" w:styleId="Vnbnnidung160">
    <w:name w:val="Văn bản nội dung (16)"/>
    <w:basedOn w:val="Normal"/>
    <w:link w:val="Vnbnnidung16"/>
    <w:rsid w:val="00452996"/>
    <w:pPr>
      <w:widowControl w:val="0"/>
      <w:shd w:val="clear" w:color="auto" w:fill="FFFFFF"/>
      <w:spacing w:before="60" w:after="60" w:line="240" w:lineRule="atLeast"/>
      <w:jc w:val="both"/>
    </w:pPr>
    <w:rPr>
      <w:rFonts w:eastAsiaTheme="minorHAnsi"/>
      <w:b/>
      <w:bCs/>
      <w:sz w:val="18"/>
      <w:szCs w:val="18"/>
    </w:rPr>
  </w:style>
  <w:style w:type="paragraph" w:customStyle="1" w:styleId="Vnbnnidung170">
    <w:name w:val="Văn bản nội dung (17)"/>
    <w:basedOn w:val="Normal"/>
    <w:link w:val="Vnbnnidung17"/>
    <w:rsid w:val="00452996"/>
    <w:pPr>
      <w:widowControl w:val="0"/>
      <w:shd w:val="clear" w:color="auto" w:fill="FFFFFF"/>
      <w:spacing w:before="60" w:line="225" w:lineRule="exact"/>
      <w:jc w:val="center"/>
    </w:pPr>
    <w:rPr>
      <w:rFonts w:ascii="Consolas" w:eastAsiaTheme="minorHAnsi" w:hAnsi="Consolas" w:cs="Consolas"/>
      <w:i/>
      <w:iCs/>
      <w:sz w:val="19"/>
      <w:szCs w:val="19"/>
    </w:rPr>
  </w:style>
  <w:style w:type="paragraph" w:customStyle="1" w:styleId="Tiu121">
    <w:name w:val="Tiêu đề #1 (2)1"/>
    <w:basedOn w:val="Normal"/>
    <w:link w:val="Tiu12"/>
    <w:rsid w:val="00452996"/>
    <w:pPr>
      <w:widowControl w:val="0"/>
      <w:shd w:val="clear" w:color="auto" w:fill="FFFFFF"/>
      <w:spacing w:line="273" w:lineRule="exact"/>
      <w:ind w:firstLine="460"/>
      <w:jc w:val="both"/>
      <w:outlineLvl w:val="0"/>
    </w:pPr>
    <w:rPr>
      <w:rFonts w:eastAsiaTheme="minorHAnsi"/>
      <w:b/>
      <w:bCs/>
      <w:sz w:val="18"/>
      <w:szCs w:val="18"/>
    </w:rPr>
  </w:style>
  <w:style w:type="paragraph" w:customStyle="1" w:styleId="Vnbnnidung180">
    <w:name w:val="Văn bản nội dung (18)"/>
    <w:basedOn w:val="Normal"/>
    <w:link w:val="Vnbnnidung18"/>
    <w:rsid w:val="00452996"/>
    <w:pPr>
      <w:widowControl w:val="0"/>
      <w:shd w:val="clear" w:color="auto" w:fill="FFFFFF"/>
      <w:spacing w:line="273" w:lineRule="exact"/>
    </w:pPr>
    <w:rPr>
      <w:rFonts w:ascii="Sylfaen" w:eastAsiaTheme="minorHAnsi" w:hAnsi="Sylfaen" w:cs="Sylfaen"/>
      <w:i/>
      <w:iCs/>
      <w:sz w:val="22"/>
      <w:szCs w:val="22"/>
    </w:rPr>
  </w:style>
  <w:style w:type="paragraph" w:customStyle="1" w:styleId="Vnbnnidung190">
    <w:name w:val="Văn bản nội dung (19)"/>
    <w:basedOn w:val="Normal"/>
    <w:link w:val="Vnbnnidung19"/>
    <w:rsid w:val="00452996"/>
    <w:pPr>
      <w:widowControl w:val="0"/>
      <w:shd w:val="clear" w:color="auto" w:fill="FFFFFF"/>
      <w:spacing w:before="180" w:line="171" w:lineRule="exact"/>
      <w:jc w:val="both"/>
    </w:pPr>
    <w:rPr>
      <w:rFonts w:eastAsiaTheme="minorHAnsi"/>
      <w:b/>
      <w:bCs/>
      <w:i/>
      <w:iCs/>
      <w:sz w:val="16"/>
      <w:szCs w:val="16"/>
    </w:rPr>
  </w:style>
  <w:style w:type="paragraph" w:customStyle="1" w:styleId="Vnbnnidung200">
    <w:name w:val="Văn bản nội dung (20)"/>
    <w:basedOn w:val="Normal"/>
    <w:link w:val="Vnbnnidung20"/>
    <w:rsid w:val="00452996"/>
    <w:pPr>
      <w:widowControl w:val="0"/>
      <w:shd w:val="clear" w:color="auto" w:fill="FFFFFF"/>
      <w:spacing w:line="171" w:lineRule="exact"/>
      <w:jc w:val="both"/>
    </w:pPr>
    <w:rPr>
      <w:rFonts w:eastAsiaTheme="minorHAnsi"/>
      <w:sz w:val="14"/>
      <w:szCs w:val="14"/>
    </w:rPr>
  </w:style>
  <w:style w:type="paragraph" w:customStyle="1" w:styleId="Chthchnh0">
    <w:name w:val="Chú thích ảnh"/>
    <w:basedOn w:val="Normal"/>
    <w:link w:val="Chthchnh"/>
    <w:rsid w:val="00452996"/>
    <w:pPr>
      <w:widowControl w:val="0"/>
      <w:shd w:val="clear" w:color="auto" w:fill="FFFFFF"/>
      <w:spacing w:line="240" w:lineRule="atLeast"/>
    </w:pPr>
    <w:rPr>
      <w:rFonts w:eastAsiaTheme="minorHAnsi"/>
      <w:b/>
      <w:bCs/>
      <w:sz w:val="18"/>
      <w:szCs w:val="18"/>
    </w:rPr>
  </w:style>
  <w:style w:type="paragraph" w:customStyle="1" w:styleId="Vnbnnidung21">
    <w:name w:val="Văn bản nội dung (2)"/>
    <w:basedOn w:val="Normal"/>
    <w:link w:val="Vnbnnidung2"/>
    <w:rsid w:val="00452996"/>
    <w:pPr>
      <w:widowControl w:val="0"/>
      <w:shd w:val="clear" w:color="auto" w:fill="FFFFFF"/>
      <w:spacing w:line="240" w:lineRule="atLeast"/>
      <w:ind w:hanging="600"/>
    </w:pPr>
    <w:rPr>
      <w:rFonts w:eastAsiaTheme="minorHAnsi"/>
      <w:sz w:val="26"/>
      <w:szCs w:val="26"/>
    </w:rPr>
  </w:style>
  <w:style w:type="paragraph" w:customStyle="1" w:styleId="Chthchbng90">
    <w:name w:val="Chú thích bảng (9)"/>
    <w:basedOn w:val="Normal"/>
    <w:link w:val="Chthchbng9"/>
    <w:rsid w:val="00452996"/>
    <w:pPr>
      <w:widowControl w:val="0"/>
      <w:shd w:val="clear" w:color="auto" w:fill="FFFFFF"/>
      <w:spacing w:line="240" w:lineRule="atLeast"/>
    </w:pPr>
    <w:rPr>
      <w:rFonts w:eastAsiaTheme="minorHAnsi"/>
      <w:sz w:val="16"/>
      <w:szCs w:val="16"/>
    </w:rPr>
  </w:style>
  <w:style w:type="paragraph" w:customStyle="1" w:styleId="Chthchbng100">
    <w:name w:val="Chú thích bảng (10)"/>
    <w:basedOn w:val="Normal"/>
    <w:link w:val="Chthchbng10"/>
    <w:rsid w:val="00452996"/>
    <w:pPr>
      <w:widowControl w:val="0"/>
      <w:shd w:val="clear" w:color="auto" w:fill="FFFFFF"/>
      <w:spacing w:line="240" w:lineRule="atLeast"/>
    </w:pPr>
    <w:rPr>
      <w:rFonts w:eastAsiaTheme="minorHAnsi"/>
      <w:sz w:val="18"/>
      <w:szCs w:val="18"/>
    </w:rPr>
  </w:style>
  <w:style w:type="paragraph" w:customStyle="1" w:styleId="Chthchbng110">
    <w:name w:val="Chú thích bảng (11)"/>
    <w:basedOn w:val="Normal"/>
    <w:link w:val="Chthchbng11"/>
    <w:rsid w:val="00452996"/>
    <w:pPr>
      <w:widowControl w:val="0"/>
      <w:shd w:val="clear" w:color="auto" w:fill="FFFFFF"/>
      <w:spacing w:line="240" w:lineRule="atLeast"/>
    </w:pPr>
    <w:rPr>
      <w:rFonts w:eastAsiaTheme="minorHAnsi"/>
      <w:sz w:val="16"/>
      <w:szCs w:val="16"/>
    </w:rPr>
  </w:style>
  <w:style w:type="paragraph" w:customStyle="1" w:styleId="Chthchbng120">
    <w:name w:val="Chú thích bảng (12)"/>
    <w:basedOn w:val="Normal"/>
    <w:link w:val="Chthchbng12"/>
    <w:rsid w:val="00452996"/>
    <w:pPr>
      <w:widowControl w:val="0"/>
      <w:shd w:val="clear" w:color="auto" w:fill="FFFFFF"/>
      <w:spacing w:line="240" w:lineRule="atLeast"/>
    </w:pPr>
    <w:rPr>
      <w:rFonts w:eastAsiaTheme="minorHAnsi"/>
      <w:sz w:val="16"/>
      <w:szCs w:val="16"/>
    </w:rPr>
  </w:style>
  <w:style w:type="paragraph" w:customStyle="1" w:styleId="Chthchbng130">
    <w:name w:val="Chú thích bảng (13)"/>
    <w:basedOn w:val="Normal"/>
    <w:link w:val="Chthchbng13"/>
    <w:rsid w:val="00452996"/>
    <w:pPr>
      <w:widowControl w:val="0"/>
      <w:shd w:val="clear" w:color="auto" w:fill="FFFFFF"/>
      <w:spacing w:line="240" w:lineRule="atLeast"/>
    </w:pPr>
    <w:rPr>
      <w:rFonts w:ascii="Trebuchet MS" w:eastAsiaTheme="minorHAnsi" w:hAnsi="Trebuchet MS" w:cs="Trebuchet MS"/>
      <w:sz w:val="15"/>
      <w:szCs w:val="15"/>
    </w:rPr>
  </w:style>
  <w:style w:type="paragraph" w:customStyle="1" w:styleId="Chthchbng140">
    <w:name w:val="Chú thích bảng (14)"/>
    <w:basedOn w:val="Normal"/>
    <w:link w:val="Chthchbng14"/>
    <w:rsid w:val="00452996"/>
    <w:pPr>
      <w:widowControl w:val="0"/>
      <w:shd w:val="clear" w:color="auto" w:fill="FFFFFF"/>
      <w:spacing w:line="240" w:lineRule="atLeast"/>
    </w:pPr>
    <w:rPr>
      <w:rFonts w:ascii="Arial Narrow" w:eastAsiaTheme="minorHAnsi" w:hAnsi="Arial Narrow" w:cs="Arial Narrow"/>
      <w:spacing w:val="10"/>
      <w:sz w:val="15"/>
      <w:szCs w:val="15"/>
    </w:rPr>
  </w:style>
  <w:style w:type="paragraph" w:customStyle="1" w:styleId="Vnbnnidung221">
    <w:name w:val="Văn bản nội dung (22)1"/>
    <w:basedOn w:val="Normal"/>
    <w:link w:val="Vnbnnidung22"/>
    <w:rsid w:val="00452996"/>
    <w:pPr>
      <w:widowControl w:val="0"/>
      <w:shd w:val="clear" w:color="auto" w:fill="FFFFFF"/>
      <w:spacing w:line="240" w:lineRule="atLeast"/>
    </w:pPr>
    <w:rPr>
      <w:rFonts w:ascii="Trebuchet MS" w:eastAsiaTheme="minorHAnsi" w:hAnsi="Trebuchet MS" w:cs="Trebuchet MS"/>
      <w:spacing w:val="10"/>
      <w:sz w:val="14"/>
      <w:szCs w:val="14"/>
    </w:rPr>
  </w:style>
  <w:style w:type="paragraph" w:customStyle="1" w:styleId="Chthchbng150">
    <w:name w:val="Chú thích bảng (15)"/>
    <w:basedOn w:val="Normal"/>
    <w:link w:val="Chthchbng15"/>
    <w:rsid w:val="00452996"/>
    <w:pPr>
      <w:widowControl w:val="0"/>
      <w:shd w:val="clear" w:color="auto" w:fill="FFFFFF"/>
      <w:spacing w:line="240" w:lineRule="atLeast"/>
    </w:pPr>
    <w:rPr>
      <w:rFonts w:eastAsiaTheme="minorHAnsi"/>
      <w:sz w:val="13"/>
      <w:szCs w:val="13"/>
    </w:rPr>
  </w:style>
  <w:style w:type="paragraph" w:customStyle="1" w:styleId="Chthchbng160">
    <w:name w:val="Chú thích bảng (16)"/>
    <w:basedOn w:val="Normal"/>
    <w:link w:val="Chthchbng16"/>
    <w:rsid w:val="00452996"/>
    <w:pPr>
      <w:widowControl w:val="0"/>
      <w:shd w:val="clear" w:color="auto" w:fill="FFFFFF"/>
      <w:spacing w:before="120" w:line="240" w:lineRule="atLeast"/>
    </w:pPr>
    <w:rPr>
      <w:rFonts w:ascii="Consolas" w:eastAsiaTheme="minorHAnsi" w:hAnsi="Consolas" w:cs="Consolas"/>
      <w:i/>
      <w:iCs/>
      <w:sz w:val="19"/>
      <w:szCs w:val="19"/>
    </w:rPr>
  </w:style>
  <w:style w:type="paragraph" w:customStyle="1" w:styleId="Vnbnnidung211">
    <w:name w:val="Văn bản nội dung (21)"/>
    <w:basedOn w:val="Normal"/>
    <w:link w:val="Vnbnnidung210"/>
    <w:rsid w:val="00452996"/>
    <w:pPr>
      <w:widowControl w:val="0"/>
      <w:shd w:val="clear" w:color="auto" w:fill="FFFFFF"/>
      <w:spacing w:before="1200" w:line="240" w:lineRule="atLeast"/>
      <w:ind w:hanging="260"/>
    </w:pPr>
    <w:rPr>
      <w:rFonts w:eastAsiaTheme="minorHAnsi"/>
      <w:sz w:val="13"/>
      <w:szCs w:val="13"/>
    </w:rPr>
  </w:style>
  <w:style w:type="table" w:styleId="TableGrid">
    <w:name w:val="Table Grid"/>
    <w:basedOn w:val="TableNormal"/>
    <w:rsid w:val="004529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52996"/>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452996"/>
    <w:pPr>
      <w:widowControl w:val="0"/>
    </w:pPr>
    <w:rPr>
      <w:rFonts w:ascii="Microsoft Sans Serif" w:eastAsia="Microsoft Sans Serif"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semiHidden/>
    <w:rsid w:val="00452996"/>
    <w:rPr>
      <w:rFonts w:ascii="Microsoft Sans Serif" w:eastAsia="Microsoft Sans Serif" w:hAnsi="Microsoft Sans Serif" w:cs="Microsoft Sans Serif"/>
      <w:color w:val="000000"/>
      <w:sz w:val="20"/>
      <w:szCs w:val="20"/>
      <w:lang w:val="vi-VN" w:eastAsia="vi-VN"/>
    </w:rPr>
  </w:style>
  <w:style w:type="character" w:styleId="FootnoteReference">
    <w:name w:val="footnote reference"/>
    <w:semiHidden/>
    <w:rsid w:val="004529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36058629">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 w:id="210699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12</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Admin</cp:lastModifiedBy>
  <cp:revision>76</cp:revision>
  <cp:lastPrinted>2025-07-28T01:44:00Z</cp:lastPrinted>
  <dcterms:created xsi:type="dcterms:W3CDTF">2021-05-05T00:24:00Z</dcterms:created>
  <dcterms:modified xsi:type="dcterms:W3CDTF">2025-07-28T01:45:00Z</dcterms:modified>
</cp:coreProperties>
</file>